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5F853" w14:textId="2FC2F082" w:rsidR="00A52BE8" w:rsidRDefault="00A52BE8" w:rsidP="00A52BE8">
      <w:pPr>
        <w:ind w:firstLine="720"/>
        <w:contextualSpacing/>
        <w:rPr>
          <w:rFonts w:eastAsiaTheme="minorEastAsia"/>
          <w:b/>
        </w:rPr>
      </w:pPr>
      <w:bookmarkStart w:id="0" w:name="_Hlk213734721"/>
      <w:r>
        <w:rPr>
          <w:rFonts w:eastAsiaTheme="minorEastAsia"/>
          <w:b/>
        </w:rPr>
        <w:t xml:space="preserve">                             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6FA90694" wp14:editId="426E585F">
            <wp:extent cx="975729" cy="5651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718" cy="57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4540E" w14:textId="77777777" w:rsidR="00A52BE8" w:rsidRDefault="00A52BE8" w:rsidP="00A52BE8">
      <w:pPr>
        <w:contextualSpacing/>
        <w:rPr>
          <w:rFonts w:eastAsiaTheme="minorEastAsia"/>
          <w:b/>
        </w:rPr>
      </w:pPr>
      <w:r>
        <w:rPr>
          <w:rFonts w:eastAsiaTheme="minorEastAsia"/>
          <w:b/>
        </w:rPr>
        <w:t xml:space="preserve">  </w:t>
      </w:r>
    </w:p>
    <w:p w14:paraId="1CC97701" w14:textId="3F28C836" w:rsidR="00A52BE8" w:rsidRPr="007405D6" w:rsidRDefault="00A52BE8" w:rsidP="00A52BE8">
      <w:pPr>
        <w:ind w:firstLine="720"/>
        <w:contextualSpacing/>
        <w:rPr>
          <w:rFonts w:ascii="Times New Roman" w:eastAsiaTheme="minorEastAsia" w:hAnsi="Times New Roman" w:cs="Times New Roman"/>
          <w:b/>
        </w:rPr>
      </w:pPr>
      <w:r w:rsidRPr="007405D6">
        <w:rPr>
          <w:rFonts w:ascii="Times New Roman" w:eastAsiaTheme="minorEastAsia" w:hAnsi="Times New Roman" w:cs="Times New Roman"/>
          <w:b/>
        </w:rPr>
        <w:t xml:space="preserve">                                   </w:t>
      </w:r>
      <w:r>
        <w:rPr>
          <w:rFonts w:ascii="Times New Roman" w:eastAsiaTheme="minorEastAsia" w:hAnsi="Times New Roman" w:cs="Times New Roman"/>
          <w:b/>
        </w:rPr>
        <w:t xml:space="preserve">                    </w:t>
      </w:r>
      <w:r w:rsidRPr="007405D6">
        <w:rPr>
          <w:rFonts w:ascii="Times New Roman" w:eastAsiaTheme="minorEastAsia" w:hAnsi="Times New Roman" w:cs="Times New Roman"/>
          <w:b/>
        </w:rPr>
        <w:t>REPUBLIKA E SHQIPËRISË</w:t>
      </w:r>
    </w:p>
    <w:p w14:paraId="77E713A3" w14:textId="77777777" w:rsidR="00A52BE8" w:rsidRPr="006451A0" w:rsidRDefault="00A52BE8" w:rsidP="00A52BE8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 xml:space="preserve"> </w:t>
      </w:r>
      <w:r w:rsidRPr="006451A0">
        <w:rPr>
          <w:b/>
          <w:color w:val="000000"/>
          <w:sz w:val="20"/>
          <w:szCs w:val="20"/>
          <w:bdr w:val="none" w:sz="0" w:space="0" w:color="auto" w:frame="1"/>
        </w:rPr>
        <w:t xml:space="preserve">GJYKATA E SHKALLЁS SЁ PARЁ E JURIDIKSIONIT TЁ PЁRGJITHSHЁM ELBASAN </w:t>
      </w:r>
    </w:p>
    <w:p w14:paraId="76E94FD8" w14:textId="1A95A898" w:rsidR="00A52BE8" w:rsidRDefault="00A52BE8" w:rsidP="00A52BE8">
      <w:pPr>
        <w:pStyle w:val="Footer"/>
        <w:tabs>
          <w:tab w:val="clear" w:pos="4680"/>
          <w:tab w:val="clear" w:pos="9360"/>
        </w:tabs>
        <w:jc w:val="center"/>
        <w:rPr>
          <w:rFonts w:ascii="Times New Roman" w:hAnsi="Times New Roman" w:cs="Times New Roman"/>
          <w:color w:val="44546A" w:themeColor="text2"/>
          <w:sz w:val="16"/>
          <w:szCs w:val="16"/>
        </w:rPr>
      </w:pPr>
      <w:r w:rsidRPr="007405D6">
        <w:rPr>
          <w:rFonts w:ascii="Times New Roman" w:hAnsi="Times New Roman" w:cs="Times New Roman"/>
          <w:color w:val="44546A" w:themeColor="text2"/>
          <w:sz w:val="16"/>
          <w:szCs w:val="16"/>
        </w:rPr>
        <w:t xml:space="preserve">Website: </w:t>
      </w:r>
      <w:r w:rsidR="005D5695">
        <w:fldChar w:fldCharType="begin"/>
      </w:r>
      <w:r w:rsidR="005D5695">
        <w:instrText xml:space="preserve"> HYPERLINK "http://www.gjykata.gov.al" </w:instrText>
      </w:r>
      <w:r w:rsidR="005D5695">
        <w:fldChar w:fldCharType="separate"/>
      </w:r>
      <w:r w:rsidRPr="007405D6">
        <w:rPr>
          <w:rStyle w:val="Hyperlink"/>
          <w:rFonts w:ascii="Times New Roman" w:hAnsi="Times New Roman" w:cs="Times New Roman"/>
          <w:sz w:val="16"/>
          <w:szCs w:val="16"/>
        </w:rPr>
        <w:t>www.gjykata.gov.al</w:t>
      </w:r>
      <w:r w:rsidR="005D5695">
        <w:rPr>
          <w:rStyle w:val="Hyperlink"/>
          <w:rFonts w:ascii="Times New Roman" w:hAnsi="Times New Roman" w:cs="Times New Roman"/>
          <w:sz w:val="16"/>
          <w:szCs w:val="16"/>
        </w:rPr>
        <w:fldChar w:fldCharType="end"/>
      </w:r>
      <w:r w:rsidRPr="007405D6">
        <w:rPr>
          <w:rFonts w:ascii="Times New Roman" w:hAnsi="Times New Roman" w:cs="Times New Roman"/>
          <w:color w:val="44546A" w:themeColor="text2"/>
          <w:sz w:val="16"/>
          <w:szCs w:val="16"/>
        </w:rPr>
        <w:t xml:space="preserve">        Adresa :Lagjja “5 Maji”, Rruga “Koço Brisku”, Elbasan,Shqipёri.</w:t>
      </w:r>
    </w:p>
    <w:p w14:paraId="7A71950C" w14:textId="726FF8A6" w:rsidR="00A52BE8" w:rsidRDefault="00A52BE8" w:rsidP="00A52BE8">
      <w:pPr>
        <w:pStyle w:val="Footer"/>
        <w:tabs>
          <w:tab w:val="clear" w:pos="4680"/>
          <w:tab w:val="clear" w:pos="9360"/>
        </w:tabs>
        <w:jc w:val="center"/>
        <w:rPr>
          <w:rFonts w:ascii="Times New Roman" w:hAnsi="Times New Roman" w:cs="Times New Roman"/>
          <w:color w:val="44546A" w:themeColor="text2"/>
          <w:sz w:val="16"/>
          <w:szCs w:val="16"/>
        </w:rPr>
      </w:pPr>
    </w:p>
    <w:bookmarkEnd w:id="0"/>
    <w:p w14:paraId="4CA2EBEB" w14:textId="21417AB4" w:rsidR="00A52BE8" w:rsidRDefault="00A52BE8" w:rsidP="00A52BE8">
      <w:pPr>
        <w:pStyle w:val="Footer"/>
        <w:tabs>
          <w:tab w:val="clear" w:pos="4680"/>
          <w:tab w:val="clear" w:pos="9360"/>
        </w:tabs>
        <w:jc w:val="center"/>
        <w:rPr>
          <w:rFonts w:ascii="Times New Roman" w:hAnsi="Times New Roman" w:cs="Times New Roman"/>
          <w:color w:val="44546A" w:themeColor="text2"/>
          <w:sz w:val="16"/>
          <w:szCs w:val="16"/>
        </w:rPr>
      </w:pPr>
    </w:p>
    <w:p w14:paraId="6CA5292C" w14:textId="17297120" w:rsidR="00A52BE8" w:rsidRPr="00DF1B5D" w:rsidRDefault="00A52BE8">
      <w:pPr>
        <w:rPr>
          <w:color w:val="C00000"/>
        </w:rPr>
      </w:pPr>
    </w:p>
    <w:p w14:paraId="0D2E0535" w14:textId="03034B5C" w:rsidR="00DF1B5D" w:rsidRDefault="00A52BE8" w:rsidP="00A52BE8">
      <w:pPr>
        <w:pStyle w:val="Heading1"/>
        <w:tabs>
          <w:tab w:val="left" w:pos="1001"/>
        </w:tabs>
        <w:spacing w:before="1"/>
        <w:jc w:val="both"/>
        <w:rPr>
          <w:color w:val="C00000"/>
        </w:rPr>
      </w:pPr>
      <w:r w:rsidRPr="00DF1B5D">
        <w:rPr>
          <w:color w:val="C00000"/>
        </w:rPr>
        <w:t>MËNYRAT</w:t>
      </w:r>
      <w:r w:rsidRPr="00DF1B5D">
        <w:rPr>
          <w:color w:val="C00000"/>
          <w:spacing w:val="-2"/>
        </w:rPr>
        <w:t xml:space="preserve"> </w:t>
      </w:r>
      <w:r w:rsidRPr="00DF1B5D">
        <w:rPr>
          <w:color w:val="C00000"/>
        </w:rPr>
        <w:t>E</w:t>
      </w:r>
      <w:r w:rsidRPr="00DF1B5D">
        <w:rPr>
          <w:color w:val="C00000"/>
          <w:spacing w:val="-1"/>
        </w:rPr>
        <w:t xml:space="preserve"> </w:t>
      </w:r>
      <w:r w:rsidR="00D81B5D">
        <w:rPr>
          <w:color w:val="C00000"/>
        </w:rPr>
        <w:t xml:space="preserve">PARAQITJES SE ANKIMIT </w:t>
      </w:r>
      <w:r w:rsidRPr="00DF1B5D">
        <w:rPr>
          <w:color w:val="C00000"/>
        </w:rPr>
        <w:t xml:space="preserve">GJYKATA E SHKALLЁS SЁ PARЁ E </w:t>
      </w:r>
    </w:p>
    <w:p w14:paraId="37674048" w14:textId="3215E63A" w:rsidR="00A52BE8" w:rsidRPr="00DF1B5D" w:rsidRDefault="00A52BE8" w:rsidP="00A52BE8">
      <w:pPr>
        <w:pStyle w:val="Heading1"/>
        <w:tabs>
          <w:tab w:val="left" w:pos="1001"/>
        </w:tabs>
        <w:spacing w:before="1"/>
        <w:jc w:val="both"/>
        <w:rPr>
          <w:color w:val="C00000"/>
        </w:rPr>
      </w:pPr>
      <w:r w:rsidRPr="00DF1B5D">
        <w:rPr>
          <w:color w:val="C00000"/>
        </w:rPr>
        <w:t>JURIDIKSIONIT TЁ PЁRGJITHSHЁM ELBASAN</w:t>
      </w:r>
    </w:p>
    <w:p w14:paraId="589597EE" w14:textId="77777777" w:rsidR="0097191B" w:rsidRPr="00C12FE7" w:rsidRDefault="0097191B" w:rsidP="00A52BE8">
      <w:pPr>
        <w:pStyle w:val="Heading1"/>
        <w:tabs>
          <w:tab w:val="left" w:pos="1001"/>
        </w:tabs>
        <w:spacing w:before="1"/>
        <w:ind w:left="100" w:firstLine="0"/>
        <w:jc w:val="both"/>
        <w:rPr>
          <w:b w:val="0"/>
        </w:rPr>
      </w:pPr>
    </w:p>
    <w:p w14:paraId="5A5AEF4F" w14:textId="7FCB26AD" w:rsidR="0097191B" w:rsidRPr="00C12FE7" w:rsidRDefault="00BB6DD7" w:rsidP="00A52BE8">
      <w:pPr>
        <w:pStyle w:val="Heading1"/>
        <w:tabs>
          <w:tab w:val="left" w:pos="1001"/>
        </w:tabs>
        <w:spacing w:before="1"/>
        <w:ind w:left="100" w:firstLine="0"/>
        <w:jc w:val="both"/>
        <w:rPr>
          <w:b w:val="0"/>
          <w:bCs w:val="0"/>
          <w:color w:val="333333"/>
          <w:spacing w:val="2"/>
          <w:shd w:val="clear" w:color="auto" w:fill="FFFFFF"/>
        </w:rPr>
      </w:pPr>
      <w:r w:rsidRPr="00C12FE7">
        <w:rPr>
          <w:b w:val="0"/>
          <w:bCs w:val="0"/>
          <w:color w:val="333333"/>
          <w:spacing w:val="2"/>
          <w:shd w:val="clear" w:color="auto" w:fill="FFFFFF"/>
        </w:rPr>
        <w:t>Ankimi është mjet ligjor (procedurial) që i mundëson k</w:t>
      </w:r>
      <w:r w:rsidR="00C12FE7" w:rsidRPr="00C12FE7">
        <w:rPr>
          <w:b w:val="0"/>
          <w:bCs w:val="0"/>
          <w:color w:val="333333"/>
          <w:spacing w:val="2"/>
          <w:shd w:val="clear" w:color="auto" w:fill="FFFFFF"/>
        </w:rPr>
        <w:t>ё</w:t>
      </w:r>
      <w:r w:rsidRPr="00C12FE7">
        <w:rPr>
          <w:b w:val="0"/>
          <w:bCs w:val="0"/>
          <w:color w:val="333333"/>
          <w:spacing w:val="2"/>
          <w:shd w:val="clear" w:color="auto" w:fill="FFFFFF"/>
        </w:rPr>
        <w:t>rkuesit të parashtojnë ankes</w:t>
      </w:r>
      <w:r w:rsidR="00C12FE7" w:rsidRPr="00C12FE7">
        <w:rPr>
          <w:b w:val="0"/>
          <w:bCs w:val="0"/>
          <w:color w:val="333333"/>
          <w:spacing w:val="2"/>
          <w:shd w:val="clear" w:color="auto" w:fill="FFFFFF"/>
        </w:rPr>
        <w:t>ё</w:t>
      </w:r>
      <w:r w:rsidRPr="00C12FE7">
        <w:rPr>
          <w:b w:val="0"/>
          <w:bCs w:val="0"/>
          <w:color w:val="333333"/>
          <w:spacing w:val="2"/>
          <w:shd w:val="clear" w:color="auto" w:fill="FFFFFF"/>
        </w:rPr>
        <w:t>n e tij. E drejta e ankimit konsiderohet si garanci për të drejtat e k</w:t>
      </w:r>
      <w:r w:rsidR="00C12FE7" w:rsidRPr="00C12FE7">
        <w:rPr>
          <w:b w:val="0"/>
          <w:bCs w:val="0"/>
          <w:color w:val="333333"/>
          <w:spacing w:val="2"/>
          <w:shd w:val="clear" w:color="auto" w:fill="FFFFFF"/>
        </w:rPr>
        <w:t>ё</w:t>
      </w:r>
      <w:r w:rsidRPr="00C12FE7">
        <w:rPr>
          <w:b w:val="0"/>
          <w:bCs w:val="0"/>
          <w:color w:val="333333"/>
          <w:spacing w:val="2"/>
          <w:shd w:val="clear" w:color="auto" w:fill="FFFFFF"/>
        </w:rPr>
        <w:t>rkuesit.</w:t>
      </w:r>
    </w:p>
    <w:p w14:paraId="71CE1856" w14:textId="0A888844" w:rsidR="00BB6DD7" w:rsidRPr="00C12FE7" w:rsidRDefault="00BB6DD7" w:rsidP="00A52BE8">
      <w:pPr>
        <w:pStyle w:val="Heading1"/>
        <w:tabs>
          <w:tab w:val="left" w:pos="1001"/>
        </w:tabs>
        <w:spacing w:before="1"/>
        <w:ind w:left="100" w:firstLine="0"/>
        <w:jc w:val="both"/>
        <w:rPr>
          <w:b w:val="0"/>
          <w:bCs w:val="0"/>
          <w:color w:val="333333"/>
          <w:spacing w:val="2"/>
          <w:shd w:val="clear" w:color="auto" w:fill="FFFFFF"/>
        </w:rPr>
      </w:pPr>
    </w:p>
    <w:p w14:paraId="61A2C5D4" w14:textId="4BEF423C" w:rsidR="00C12FE7" w:rsidRPr="00C12FE7" w:rsidRDefault="00BB6DD7" w:rsidP="00C12FE7">
      <w:pPr>
        <w:pStyle w:val="Heading1"/>
        <w:tabs>
          <w:tab w:val="left" w:pos="1001"/>
        </w:tabs>
        <w:spacing w:before="1"/>
        <w:ind w:left="99" w:firstLine="0"/>
        <w:jc w:val="both"/>
        <w:rPr>
          <w:b w:val="0"/>
          <w:bCs w:val="0"/>
          <w:color w:val="333333"/>
          <w:spacing w:val="2"/>
          <w:shd w:val="clear" w:color="auto" w:fill="FFFFFF"/>
        </w:rPr>
      </w:pPr>
      <w:r w:rsidRPr="00C12FE7">
        <w:rPr>
          <w:b w:val="0"/>
          <w:bCs w:val="0"/>
          <w:color w:val="333333"/>
          <w:spacing w:val="2"/>
          <w:shd w:val="clear" w:color="auto" w:fill="FFFFFF"/>
        </w:rPr>
        <w:t>K</w:t>
      </w:r>
      <w:r w:rsidR="00C12FE7" w:rsidRPr="00C12FE7">
        <w:rPr>
          <w:b w:val="0"/>
          <w:bCs w:val="0"/>
          <w:color w:val="333333"/>
          <w:spacing w:val="2"/>
          <w:shd w:val="clear" w:color="auto" w:fill="FFFFFF"/>
        </w:rPr>
        <w:t>ё</w:t>
      </w:r>
      <w:r w:rsidRPr="00C12FE7">
        <w:rPr>
          <w:b w:val="0"/>
          <w:bCs w:val="0"/>
          <w:color w:val="333333"/>
          <w:spacing w:val="2"/>
          <w:shd w:val="clear" w:color="auto" w:fill="FFFFFF"/>
        </w:rPr>
        <w:t>tu i referohemi ankimit n</w:t>
      </w:r>
      <w:r w:rsidR="00C12FE7" w:rsidRPr="00C12FE7">
        <w:rPr>
          <w:b w:val="0"/>
          <w:bCs w:val="0"/>
          <w:color w:val="333333"/>
          <w:spacing w:val="2"/>
          <w:shd w:val="clear" w:color="auto" w:fill="FFFFFF"/>
        </w:rPr>
        <w:t>ё</w:t>
      </w:r>
      <w:r w:rsidRPr="00C12FE7">
        <w:rPr>
          <w:b w:val="0"/>
          <w:bCs w:val="0"/>
          <w:color w:val="333333"/>
          <w:spacing w:val="2"/>
          <w:shd w:val="clear" w:color="auto" w:fill="FFFFFF"/>
        </w:rPr>
        <w:t xml:space="preserve"> lidhje </w:t>
      </w:r>
      <w:r w:rsidR="00C12FE7" w:rsidRPr="00C12FE7">
        <w:rPr>
          <w:b w:val="0"/>
          <w:bCs w:val="0"/>
          <w:color w:val="333333"/>
          <w:spacing w:val="2"/>
          <w:shd w:val="clear" w:color="auto" w:fill="FFFFFF"/>
        </w:rPr>
        <w:t xml:space="preserve"> tё drejtёn pёr informim qё rregullohet me </w:t>
      </w:r>
      <w:r w:rsidR="00C12FE7" w:rsidRPr="00C12FE7">
        <w:rPr>
          <w:b w:val="0"/>
          <w:bCs w:val="0"/>
          <w:color w:val="000000" w:themeColor="text1"/>
        </w:rPr>
        <w:t xml:space="preserve">tё Ligj Nr.119/2014 “Pёr tё drejtёn e informimit” dhe lidhet </w:t>
      </w:r>
      <w:r w:rsidR="00C12FE7" w:rsidRPr="00C12FE7">
        <w:rPr>
          <w:b w:val="0"/>
          <w:bCs w:val="0"/>
          <w:color w:val="333333"/>
          <w:spacing w:val="2"/>
          <w:shd w:val="clear" w:color="auto" w:fill="FFFFFF"/>
        </w:rPr>
        <w:t>me parregullёsi t</w:t>
      </w:r>
      <w:r w:rsidR="00D81B5D">
        <w:rPr>
          <w:b w:val="0"/>
          <w:bCs w:val="0"/>
          <w:color w:val="333333"/>
          <w:spacing w:val="2"/>
          <w:shd w:val="clear" w:color="auto" w:fill="FFFFFF"/>
        </w:rPr>
        <w:t>ё hasura, vonesa nё kthim pёrgjigj</w:t>
      </w:r>
      <w:r w:rsidR="00C12FE7" w:rsidRPr="00C12FE7">
        <w:rPr>
          <w:b w:val="0"/>
          <w:bCs w:val="0"/>
          <w:color w:val="333333"/>
          <w:spacing w:val="2"/>
          <w:shd w:val="clear" w:color="auto" w:fill="FFFFFF"/>
        </w:rPr>
        <w:t xml:space="preserve">e, konstatime tё sjelljeve tё papёrshtatёshme tё nёpunёsve,vonesa nё gjykime, cdo shqetёsimi tё kёrkuesve qё lidhet me Gjykatёn dhe jo ankimit si mjet ligjor (procedurial) që u mundëson palëve në proces që të parashtojnë kundërshtimet e tyre ndaj vendimeve të gjykatës në mënyre që një gjykatë më e lartë të vlerësojë nëse kundershtimi i tyre është apo jo i bazuar në ligj. </w:t>
      </w:r>
    </w:p>
    <w:p w14:paraId="163AB728" w14:textId="77777777" w:rsidR="00BB6DD7" w:rsidRPr="00C12FE7" w:rsidRDefault="00BB6DD7" w:rsidP="00A52BE8">
      <w:pPr>
        <w:pStyle w:val="Heading1"/>
        <w:tabs>
          <w:tab w:val="left" w:pos="1001"/>
        </w:tabs>
        <w:spacing w:before="1"/>
        <w:ind w:left="100" w:firstLine="0"/>
        <w:jc w:val="both"/>
        <w:rPr>
          <w:b w:val="0"/>
        </w:rPr>
      </w:pPr>
    </w:p>
    <w:p w14:paraId="5991B4EB" w14:textId="15801785" w:rsidR="00A52BE8" w:rsidRPr="00C12FE7" w:rsidRDefault="00A52BE8" w:rsidP="00A52BE8">
      <w:pPr>
        <w:pStyle w:val="Heading1"/>
        <w:tabs>
          <w:tab w:val="left" w:pos="1001"/>
        </w:tabs>
        <w:spacing w:before="1"/>
        <w:ind w:left="100" w:firstLine="0"/>
        <w:jc w:val="both"/>
        <w:rPr>
          <w:b w:val="0"/>
        </w:rPr>
      </w:pPr>
      <w:r w:rsidRPr="00C12FE7">
        <w:rPr>
          <w:b w:val="0"/>
        </w:rPr>
        <w:t xml:space="preserve">Të gjitha </w:t>
      </w:r>
      <w:r w:rsidR="008120F2" w:rsidRPr="00C12FE7">
        <w:rPr>
          <w:b w:val="0"/>
        </w:rPr>
        <w:t>ankesat</w:t>
      </w:r>
      <w:r w:rsidRPr="00C12FE7">
        <w:rPr>
          <w:b w:val="0"/>
          <w:spacing w:val="1"/>
        </w:rPr>
        <w:t xml:space="preserve"> </w:t>
      </w:r>
      <w:r w:rsidRPr="00C12FE7">
        <w:rPr>
          <w:b w:val="0"/>
        </w:rPr>
        <w:t>trajtohen, si</w:t>
      </w:r>
      <w:r w:rsidRPr="00C12FE7">
        <w:rPr>
          <w:b w:val="0"/>
          <w:spacing w:val="1"/>
        </w:rPr>
        <w:t xml:space="preserve"> </w:t>
      </w:r>
      <w:r w:rsidRPr="00C12FE7">
        <w:rPr>
          <w:b w:val="0"/>
        </w:rPr>
        <w:t xml:space="preserve">rregull, nëpërmjet konsultimit pa pagesë </w:t>
      </w:r>
      <w:r w:rsidR="008120F2" w:rsidRPr="00C12FE7">
        <w:rPr>
          <w:b w:val="0"/>
        </w:rPr>
        <w:t>duke paraqitur ankes</w:t>
      </w:r>
      <w:r w:rsidR="001853AB" w:rsidRPr="00C12FE7">
        <w:rPr>
          <w:b w:val="0"/>
        </w:rPr>
        <w:t>ё</w:t>
      </w:r>
      <w:r w:rsidR="008120F2" w:rsidRPr="00C12FE7">
        <w:rPr>
          <w:b w:val="0"/>
        </w:rPr>
        <w:t>n tuaj n</w:t>
      </w:r>
      <w:r w:rsidR="001853AB" w:rsidRPr="00C12FE7">
        <w:rPr>
          <w:b w:val="0"/>
        </w:rPr>
        <w:t>ё</w:t>
      </w:r>
      <w:r w:rsidR="008120F2" w:rsidRPr="00C12FE7">
        <w:rPr>
          <w:b w:val="0"/>
        </w:rPr>
        <w:t>p</w:t>
      </w:r>
      <w:r w:rsidR="001853AB" w:rsidRPr="00C12FE7">
        <w:rPr>
          <w:b w:val="0"/>
        </w:rPr>
        <w:t>ё</w:t>
      </w:r>
      <w:r w:rsidR="008120F2" w:rsidRPr="00C12FE7">
        <w:rPr>
          <w:b w:val="0"/>
        </w:rPr>
        <w:t>rmjet post</w:t>
      </w:r>
      <w:r w:rsidR="001853AB" w:rsidRPr="00C12FE7">
        <w:rPr>
          <w:b w:val="0"/>
        </w:rPr>
        <w:t>ё</w:t>
      </w:r>
      <w:r w:rsidR="008120F2" w:rsidRPr="00C12FE7">
        <w:rPr>
          <w:b w:val="0"/>
        </w:rPr>
        <w:t>s, post</w:t>
      </w:r>
      <w:r w:rsidR="001853AB" w:rsidRPr="00C12FE7">
        <w:rPr>
          <w:b w:val="0"/>
        </w:rPr>
        <w:t>ё</w:t>
      </w:r>
      <w:r w:rsidR="008120F2" w:rsidRPr="00C12FE7">
        <w:rPr>
          <w:b w:val="0"/>
        </w:rPr>
        <w:t>s elektronik</w:t>
      </w:r>
      <w:r w:rsidR="001853AB" w:rsidRPr="00C12FE7">
        <w:rPr>
          <w:b w:val="0"/>
        </w:rPr>
        <w:t xml:space="preserve">e </w:t>
      </w:r>
      <w:hyperlink r:id="rId6" w:history="1">
        <w:r w:rsidR="001853AB" w:rsidRPr="00C12FE7">
          <w:rPr>
            <w:rStyle w:val="Hyperlink"/>
            <w:b w:val="0"/>
          </w:rPr>
          <w:t>manjola.kume@gjykata.gov.al</w:t>
        </w:r>
      </w:hyperlink>
      <w:r w:rsidR="001853AB" w:rsidRPr="00C12FE7">
        <w:rPr>
          <w:b w:val="0"/>
        </w:rPr>
        <w:t xml:space="preserve">  , si edhe pranё zyrёs sё protokollit tё kёsaj gjykate qё gjendet  </w:t>
      </w:r>
      <w:r w:rsidRPr="00C12FE7">
        <w:rPr>
          <w:b w:val="0"/>
        </w:rPr>
        <w:t xml:space="preserve"> pranё Zyrёs sё Arkivёs sё Gjykatёs sё Shkallёs sё Parё e Juridiksionit tё Pёrgjithshёm Elbasan.</w:t>
      </w:r>
    </w:p>
    <w:p w14:paraId="6AFC6969" w14:textId="53E66C17" w:rsidR="007D1028" w:rsidRDefault="007D1028" w:rsidP="00A52BE8">
      <w:pPr>
        <w:pStyle w:val="Heading1"/>
        <w:tabs>
          <w:tab w:val="left" w:pos="1001"/>
        </w:tabs>
        <w:spacing w:before="1"/>
        <w:ind w:left="100" w:firstLine="0"/>
        <w:jc w:val="both"/>
        <w:rPr>
          <w:b w:val="0"/>
        </w:rPr>
      </w:pPr>
    </w:p>
    <w:p w14:paraId="49CD8379" w14:textId="59963C27" w:rsidR="008120F2" w:rsidRDefault="008120F2" w:rsidP="001853AB">
      <w:pPr>
        <w:pStyle w:val="Heading1"/>
        <w:tabs>
          <w:tab w:val="left" w:pos="1001"/>
        </w:tabs>
        <w:spacing w:before="1"/>
        <w:jc w:val="both"/>
        <w:rPr>
          <w:b w:val="0"/>
        </w:rPr>
      </w:pPr>
      <w:r>
        <w:rPr>
          <w:b w:val="0"/>
        </w:rPr>
        <w:t xml:space="preserve">Ankesat </w:t>
      </w:r>
      <w:r w:rsidR="001853AB">
        <w:rPr>
          <w:b w:val="0"/>
        </w:rPr>
        <w:t>trajtohen brenda afateve ligjore qё parashikohen edhe pёr tё drejtёn pёr informim.</w:t>
      </w:r>
    </w:p>
    <w:p w14:paraId="495729C5" w14:textId="77777777" w:rsidR="001853AB" w:rsidRDefault="001853AB" w:rsidP="005E79C3">
      <w:pPr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2B8ED4B5" w14:textId="3E483018" w:rsidR="00A52BE8" w:rsidRPr="004A6974" w:rsidRDefault="00A52BE8" w:rsidP="005E79C3">
      <w:pPr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4A6974">
        <w:rPr>
          <w:rFonts w:ascii="Times New Roman" w:hAnsi="Times New Roman" w:cs="Times New Roman"/>
          <w:b/>
          <w:color w:val="C00000"/>
          <w:sz w:val="24"/>
          <w:szCs w:val="24"/>
        </w:rPr>
        <w:t>Afati</w:t>
      </w:r>
      <w:proofErr w:type="spellEnd"/>
      <w:r w:rsidRPr="004A697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4A6974">
        <w:rPr>
          <w:rFonts w:ascii="Times New Roman" w:hAnsi="Times New Roman" w:cs="Times New Roman"/>
          <w:b/>
          <w:color w:val="C00000"/>
          <w:sz w:val="24"/>
          <w:szCs w:val="24"/>
        </w:rPr>
        <w:t>për</w:t>
      </w:r>
      <w:proofErr w:type="spellEnd"/>
      <w:r w:rsidRPr="004A697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4A6974">
        <w:rPr>
          <w:rFonts w:ascii="Times New Roman" w:hAnsi="Times New Roman" w:cs="Times New Roman"/>
          <w:b/>
          <w:color w:val="C00000"/>
          <w:sz w:val="24"/>
          <w:szCs w:val="24"/>
        </w:rPr>
        <w:t>marrjen</w:t>
      </w:r>
      <w:proofErr w:type="spellEnd"/>
      <w:r w:rsidRPr="004A697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e </w:t>
      </w:r>
      <w:proofErr w:type="spellStart"/>
      <w:r w:rsidR="008120F2">
        <w:rPr>
          <w:rFonts w:ascii="Times New Roman" w:hAnsi="Times New Roman" w:cs="Times New Roman"/>
          <w:b/>
          <w:color w:val="C00000"/>
          <w:sz w:val="24"/>
          <w:szCs w:val="24"/>
        </w:rPr>
        <w:t>p</w:t>
      </w:r>
      <w:r w:rsidR="001853AB">
        <w:rPr>
          <w:rFonts w:ascii="Times New Roman" w:hAnsi="Times New Roman" w:cs="Times New Roman"/>
          <w:b/>
          <w:color w:val="C00000"/>
          <w:sz w:val="24"/>
          <w:szCs w:val="24"/>
        </w:rPr>
        <w:t>ё</w:t>
      </w:r>
      <w:r w:rsidR="008120F2">
        <w:rPr>
          <w:rFonts w:ascii="Times New Roman" w:hAnsi="Times New Roman" w:cs="Times New Roman"/>
          <w:b/>
          <w:color w:val="C00000"/>
          <w:sz w:val="24"/>
          <w:szCs w:val="24"/>
        </w:rPr>
        <w:t>rgjigjes</w:t>
      </w:r>
      <w:proofErr w:type="spellEnd"/>
      <w:r w:rsidR="008120F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b/>
          <w:color w:val="C00000"/>
          <w:sz w:val="24"/>
          <w:szCs w:val="24"/>
        </w:rPr>
        <w:t>mbi</w:t>
      </w:r>
      <w:proofErr w:type="spellEnd"/>
      <w:r w:rsidR="008120F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b/>
          <w:color w:val="C00000"/>
          <w:sz w:val="24"/>
          <w:szCs w:val="24"/>
        </w:rPr>
        <w:t>ankimin</w:t>
      </w:r>
      <w:proofErr w:type="spellEnd"/>
      <w:r w:rsidR="008120F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14:paraId="506FB234" w14:textId="77777777" w:rsidR="00206C76" w:rsidRPr="006C4FC8" w:rsidRDefault="00206C76" w:rsidP="005E79C3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B71BA9" w14:textId="7269E75A" w:rsidR="00F652A1" w:rsidRDefault="00206C76" w:rsidP="008120F2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Gjykata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Shkall</w:t>
      </w:r>
      <w:r w:rsidR="005E79C3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E79C3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Par</w:t>
      </w:r>
      <w:r w:rsidR="005E79C3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Juridiksionit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E79C3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E79C3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rgjithsh</w:t>
      </w:r>
      <w:r w:rsidR="005E79C3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Elbasan </w:t>
      </w:r>
      <w:proofErr w:type="spellStart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trajton</w:t>
      </w:r>
      <w:proofErr w:type="spellEnd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ankes</w:t>
      </w:r>
      <w:r w:rsidR="001853AB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5E79C3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zbatim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E79C3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Ligj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Nr.119/2014 “</w:t>
      </w: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E79C3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E79C3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drejt</w:t>
      </w:r>
      <w:r w:rsidR="005E79C3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informimit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E79C3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rdit</w:t>
      </w:r>
      <w:r w:rsidR="005E79C3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suar</w:t>
      </w:r>
      <w:proofErr w:type="spellEnd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duke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mund</w:t>
      </w:r>
      <w:r w:rsidR="001853AB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suar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qart</w:t>
      </w:r>
      <w:r w:rsidR="001853AB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simin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situat</w:t>
      </w:r>
      <w:r w:rsidR="001853AB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duke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dh</w:t>
      </w:r>
      <w:r w:rsidR="001853AB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853AB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zgjidhje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1853AB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problematikave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853AB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853AB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rputhje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bay</w:t>
      </w:r>
      <w:r w:rsidR="001853AB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ligjore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1853AB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="001853AB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jtat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afate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1853AB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rkesa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853AB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20F2">
        <w:rPr>
          <w:rFonts w:ascii="Times New Roman" w:hAnsi="Times New Roman" w:cs="Times New Roman"/>
          <w:color w:val="000000" w:themeColor="text1"/>
          <w:sz w:val="24"/>
          <w:szCs w:val="24"/>
        </w:rPr>
        <w:t>informacion</w:t>
      </w:r>
      <w:proofErr w:type="spellEnd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proofErr w:type="spellEnd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 </w:t>
      </w:r>
      <w:proofErr w:type="spellStart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më</w:t>
      </w:r>
      <w:proofErr w:type="spellEnd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vonë</w:t>
      </w:r>
      <w:proofErr w:type="spellEnd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10 </w:t>
      </w:r>
      <w:proofErr w:type="spellStart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ditë</w:t>
      </w:r>
      <w:proofErr w:type="spellEnd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pune</w:t>
      </w:r>
      <w:proofErr w:type="spellEnd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dita</w:t>
      </w:r>
      <w:proofErr w:type="spellEnd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dorëzimit</w:t>
      </w:r>
      <w:proofErr w:type="spellEnd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saj</w:t>
      </w:r>
      <w:proofErr w:type="spellEnd"/>
      <w:r w:rsidR="00A52BE8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63DD5158" w14:textId="3C867B4E" w:rsidR="001853AB" w:rsidRDefault="001853AB" w:rsidP="008120F2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352D1D" w14:textId="5BBC287D" w:rsidR="001853AB" w:rsidRPr="00D81B5D" w:rsidRDefault="001853AB" w:rsidP="008120F2">
      <w:pPr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proofErr w:type="spellStart"/>
      <w:r w:rsidRPr="00D81B5D">
        <w:rPr>
          <w:rFonts w:ascii="Times New Roman" w:hAnsi="Times New Roman" w:cs="Times New Roman"/>
          <w:b/>
          <w:color w:val="C00000"/>
          <w:sz w:val="24"/>
          <w:szCs w:val="24"/>
        </w:rPr>
        <w:t>Kujt</w:t>
      </w:r>
      <w:proofErr w:type="spellEnd"/>
      <w:r w:rsidRPr="00D81B5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D81B5D">
        <w:rPr>
          <w:rFonts w:ascii="Times New Roman" w:hAnsi="Times New Roman" w:cs="Times New Roman"/>
          <w:b/>
          <w:color w:val="C00000"/>
          <w:sz w:val="24"/>
          <w:szCs w:val="24"/>
        </w:rPr>
        <w:t>mund</w:t>
      </w:r>
      <w:proofErr w:type="spellEnd"/>
      <w:r w:rsidRPr="00D81B5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D81B5D">
        <w:rPr>
          <w:rFonts w:ascii="Times New Roman" w:hAnsi="Times New Roman" w:cs="Times New Roman"/>
          <w:b/>
          <w:color w:val="C00000"/>
          <w:sz w:val="24"/>
          <w:szCs w:val="24"/>
        </w:rPr>
        <w:t>t`i</w:t>
      </w:r>
      <w:proofErr w:type="spellEnd"/>
      <w:r w:rsidRPr="00D81B5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D81B5D">
        <w:rPr>
          <w:rFonts w:ascii="Times New Roman" w:hAnsi="Times New Roman" w:cs="Times New Roman"/>
          <w:b/>
          <w:color w:val="C00000"/>
          <w:sz w:val="24"/>
          <w:szCs w:val="24"/>
        </w:rPr>
        <w:t>drejtoheni</w:t>
      </w:r>
      <w:proofErr w:type="spellEnd"/>
      <w:r w:rsidRPr="00D81B5D">
        <w:rPr>
          <w:rFonts w:ascii="Times New Roman" w:hAnsi="Times New Roman" w:cs="Times New Roman"/>
          <w:b/>
          <w:color w:val="C00000"/>
          <w:sz w:val="24"/>
          <w:szCs w:val="24"/>
        </w:rPr>
        <w:t>?</w:t>
      </w:r>
    </w:p>
    <w:p w14:paraId="5C6A3BD2" w14:textId="7285BD27" w:rsidR="001853AB" w:rsidRDefault="001853AB" w:rsidP="008120F2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F1FDE8" w14:textId="7E8E4D95" w:rsidR="00472160" w:rsidRPr="00472160" w:rsidRDefault="001853AB" w:rsidP="00472160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Nё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ankimin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tuaj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t`i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drejtoheni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Kryetarit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tё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Gjykatёs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Kancelarit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Koordinatorit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pёr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tё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drejtёn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>Pёrgjigja</w:t>
      </w:r>
      <w:proofErr w:type="spellEnd"/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>ankimin</w:t>
      </w:r>
      <w:proofErr w:type="spellEnd"/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>tё</w:t>
      </w:r>
      <w:proofErr w:type="spellEnd"/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>trajtohet</w:t>
      </w:r>
      <w:proofErr w:type="spellEnd"/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>referuar</w:t>
      </w:r>
      <w:proofErr w:type="spellEnd"/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>nenit</w:t>
      </w:r>
      <w:proofErr w:type="spellEnd"/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</w:t>
      </w:r>
      <w:proofErr w:type="spellStart"/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>tё</w:t>
      </w:r>
      <w:proofErr w:type="spellEnd"/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2160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Ligj</w:t>
      </w:r>
      <w:proofErr w:type="spellEnd"/>
      <w:r w:rsidR="00472160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Nr.119/2014 “</w:t>
      </w:r>
      <w:proofErr w:type="spellStart"/>
      <w:r w:rsidR="00472160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Pёr</w:t>
      </w:r>
      <w:proofErr w:type="spellEnd"/>
      <w:r w:rsidR="00472160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2160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tё</w:t>
      </w:r>
      <w:proofErr w:type="spellEnd"/>
      <w:r w:rsidR="00472160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2160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drejtёn</w:t>
      </w:r>
      <w:proofErr w:type="spellEnd"/>
      <w:r w:rsidR="00472160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472160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informimit</w:t>
      </w:r>
      <w:proofErr w:type="spellEnd"/>
      <w:r w:rsidR="00472160" w:rsidRPr="006C4FC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4721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398EC2" w14:textId="5F09ABA8" w:rsidR="00A52BE8" w:rsidRPr="004A6974" w:rsidRDefault="00A902A6" w:rsidP="004A6974">
      <w:pPr>
        <w:pStyle w:val="BodyText"/>
        <w:numPr>
          <w:ilvl w:val="0"/>
          <w:numId w:val="16"/>
        </w:numPr>
        <w:spacing w:line="276" w:lineRule="auto"/>
        <w:rPr>
          <w:color w:val="C00000"/>
          <w:bdr w:val="none" w:sz="0" w:space="0" w:color="auto" w:frame="1"/>
          <w:lang w:eastAsia="en-GB"/>
        </w:rPr>
      </w:pPr>
      <w:r w:rsidRPr="004A6974">
        <w:rPr>
          <w:b/>
          <w:bCs/>
          <w:color w:val="C00000"/>
          <w:bdr w:val="none" w:sz="0" w:space="0" w:color="auto" w:frame="1"/>
          <w:lang w:eastAsia="en-GB"/>
        </w:rPr>
        <w:t>Ligj Nr. 119/2014 “Për të Drejtën e Informimit</w:t>
      </w:r>
      <w:r w:rsidRPr="008715BD">
        <w:rPr>
          <w:b/>
          <w:bCs/>
          <w:color w:val="C00000"/>
          <w:bdr w:val="none" w:sz="0" w:space="0" w:color="auto" w:frame="1"/>
          <w:lang w:eastAsia="en-GB"/>
        </w:rPr>
        <w:t>”</w:t>
      </w:r>
      <w:r w:rsidR="008715BD" w:rsidRPr="008715BD">
        <w:rPr>
          <w:b/>
          <w:bCs/>
          <w:color w:val="C00000"/>
          <w:bdr w:val="none" w:sz="0" w:space="0" w:color="auto" w:frame="1"/>
          <w:lang w:eastAsia="en-GB"/>
        </w:rPr>
        <w:t xml:space="preserve"> </w:t>
      </w:r>
      <w:r w:rsidRPr="008715BD">
        <w:rPr>
          <w:b/>
          <w:bCs/>
          <w:color w:val="C00000"/>
          <w:bdr w:val="none" w:sz="0" w:space="0" w:color="auto" w:frame="1"/>
          <w:lang w:eastAsia="en-GB"/>
        </w:rPr>
        <w:t>:</w:t>
      </w:r>
      <w:r w:rsidR="008715BD" w:rsidRPr="008715BD">
        <w:rPr>
          <w:b/>
          <w:bCs/>
          <w:color w:val="C00000"/>
          <w:bdr w:val="none" w:sz="0" w:space="0" w:color="auto" w:frame="1"/>
          <w:lang w:eastAsia="en-GB"/>
        </w:rPr>
        <w:t>p</w:t>
      </w:r>
      <w:r w:rsidR="008715BD">
        <w:rPr>
          <w:b/>
          <w:bCs/>
          <w:color w:val="C00000"/>
          <w:bdr w:val="none" w:sz="0" w:space="0" w:color="auto" w:frame="1"/>
          <w:lang w:eastAsia="en-GB"/>
        </w:rPr>
        <w:t>ё</w:t>
      </w:r>
      <w:r w:rsidR="008715BD" w:rsidRPr="008715BD">
        <w:rPr>
          <w:b/>
          <w:bCs/>
          <w:color w:val="C00000"/>
          <w:bdr w:val="none" w:sz="0" w:space="0" w:color="auto" w:frame="1"/>
          <w:lang w:eastAsia="en-GB"/>
        </w:rPr>
        <w:t>rkat</w:t>
      </w:r>
      <w:r w:rsidR="008715BD">
        <w:rPr>
          <w:b/>
          <w:bCs/>
          <w:color w:val="C00000"/>
          <w:bdr w:val="none" w:sz="0" w:space="0" w:color="auto" w:frame="1"/>
          <w:lang w:eastAsia="en-GB"/>
        </w:rPr>
        <w:t>ё</w:t>
      </w:r>
      <w:r w:rsidR="008715BD" w:rsidRPr="008715BD">
        <w:rPr>
          <w:b/>
          <w:bCs/>
          <w:color w:val="C00000"/>
          <w:bdr w:val="none" w:sz="0" w:space="0" w:color="auto" w:frame="1"/>
          <w:lang w:eastAsia="en-GB"/>
        </w:rPr>
        <w:t>sisht:</w:t>
      </w:r>
    </w:p>
    <w:p w14:paraId="40D707D2" w14:textId="77777777" w:rsidR="00A902A6" w:rsidRPr="006C4FC8" w:rsidRDefault="00A902A6" w:rsidP="005E79C3">
      <w:pPr>
        <w:pStyle w:val="BodyText"/>
        <w:spacing w:line="276" w:lineRule="auto"/>
        <w:ind w:left="0"/>
        <w:rPr>
          <w:color w:val="000000" w:themeColor="text1"/>
        </w:rPr>
      </w:pPr>
    </w:p>
    <w:p w14:paraId="62108046" w14:textId="77777777" w:rsidR="00A52BE8" w:rsidRPr="006C4FC8" w:rsidRDefault="00A52BE8" w:rsidP="00C12FE7">
      <w:pPr>
        <w:pStyle w:val="BodyText"/>
        <w:ind w:left="0"/>
        <w:rPr>
          <w:color w:val="000000" w:themeColor="text1"/>
        </w:rPr>
      </w:pPr>
    </w:p>
    <w:p w14:paraId="2E15F7DD" w14:textId="77777777" w:rsidR="00A52BE8" w:rsidRPr="006C4FC8" w:rsidRDefault="00A52BE8" w:rsidP="005E79C3">
      <w:pPr>
        <w:pStyle w:val="BodyText"/>
        <w:rPr>
          <w:b/>
          <w:color w:val="000000" w:themeColor="text1"/>
        </w:rPr>
      </w:pPr>
      <w:r w:rsidRPr="006C4FC8">
        <w:rPr>
          <w:b/>
          <w:color w:val="000000" w:themeColor="text1"/>
        </w:rPr>
        <w:t xml:space="preserve">Neni 15 </w:t>
      </w:r>
    </w:p>
    <w:p w14:paraId="1BD2AB7C" w14:textId="77777777" w:rsidR="00A52BE8" w:rsidRPr="006C4FC8" w:rsidRDefault="00A52BE8" w:rsidP="005E79C3">
      <w:pPr>
        <w:pStyle w:val="BodyText"/>
        <w:rPr>
          <w:color w:val="000000" w:themeColor="text1"/>
        </w:rPr>
      </w:pPr>
      <w:r w:rsidRPr="006C4FC8">
        <w:rPr>
          <w:b/>
          <w:color w:val="000000" w:themeColor="text1"/>
        </w:rPr>
        <w:t>Afati për marrjen e informacionit</w:t>
      </w:r>
      <w:r w:rsidRPr="006C4FC8">
        <w:rPr>
          <w:color w:val="000000" w:themeColor="text1"/>
        </w:rPr>
        <w:t xml:space="preserve"> </w:t>
      </w:r>
    </w:p>
    <w:p w14:paraId="7C09717C" w14:textId="77777777" w:rsidR="00A52BE8" w:rsidRPr="006C4FC8" w:rsidRDefault="00A52BE8" w:rsidP="005E79C3">
      <w:pPr>
        <w:pStyle w:val="BodyText"/>
        <w:rPr>
          <w:color w:val="000000" w:themeColor="text1"/>
        </w:rPr>
      </w:pPr>
    </w:p>
    <w:p w14:paraId="1153A028" w14:textId="52083C7C" w:rsidR="00A52BE8" w:rsidRDefault="00A52BE8" w:rsidP="005E79C3">
      <w:pPr>
        <w:pStyle w:val="BodyText"/>
        <w:rPr>
          <w:color w:val="000000" w:themeColor="text1"/>
        </w:rPr>
      </w:pPr>
      <w:r w:rsidRPr="006C4FC8">
        <w:rPr>
          <w:color w:val="000000" w:themeColor="text1"/>
        </w:rPr>
        <w:t xml:space="preserve">1.Autoriteti publik trajton kërkesën për informim, duke parashtruar informacionin e kërkuar sa më shpejt që të jetë e mundur, por jo më vonë se 10 ditë pune nga dita e dorëzimit të saj, përveç rasteve kur ligji i posaçëm </w:t>
      </w:r>
      <w:r w:rsidRPr="006C4FC8">
        <w:rPr>
          <w:color w:val="000000" w:themeColor="text1"/>
        </w:rPr>
        <w:lastRenderedPageBreak/>
        <w:t xml:space="preserve">parashikon ndryshe. 2. Kur autoriteti publik që merr kërkesën për informim ia dërgon atë një autoriteti tjetër, ai kthen përgjigje jo më vonë se 15 ditë pune nga dita e mbërritjes së kërkesës në autoritetin e parë. 3. Afati i parashikuar në pikat 1 dhe 2, të këtij neni, mund të zgjatet me jo më shumë se 5 ditë pune për një nga shkaqet e mëposhtme: a) nevoja për të kërkuar dhe shqyrtuar dokumente të shumta e voluminoze; b) nevoja për t’i shtrirë kërkimet në zyra dhe mjedise që janë fizikisht të ndara nga zyra qendrore e autoritetit; c) nevoja për t’u konsultuar me autoritete të tjera publike përpara marrjes së një vendimi për plotësimin ose jo të kërkesës. Vendimi për zgjatjen e afatit i njoftohet menjëherë kërkuesit. 4. Në çdo rast, mostrajtimi i kërkesës për informim brenda afateve të sipërpërmendura do të konsiderohet refuzim. 5. Dispozitat e këtij neni zbatohen edhe për njohjen me informacionin arkivor të çdo lloji. </w:t>
      </w:r>
    </w:p>
    <w:p w14:paraId="21054108" w14:textId="619C9D88" w:rsidR="00C12FE7" w:rsidRDefault="00C12FE7" w:rsidP="005E79C3">
      <w:pPr>
        <w:pStyle w:val="BodyText"/>
        <w:rPr>
          <w:color w:val="000000" w:themeColor="text1"/>
        </w:rPr>
      </w:pPr>
    </w:p>
    <w:p w14:paraId="50544B23" w14:textId="4CD36AA9" w:rsidR="00C12FE7" w:rsidRDefault="00C12FE7" w:rsidP="005E79C3">
      <w:pPr>
        <w:pStyle w:val="BodyText"/>
        <w:rPr>
          <w:color w:val="000000" w:themeColor="text1"/>
        </w:rPr>
      </w:pPr>
    </w:p>
    <w:p w14:paraId="65AFB347" w14:textId="64BD6D52" w:rsidR="00C12FE7" w:rsidRPr="00B47326" w:rsidRDefault="00C12FE7" w:rsidP="005E79C3">
      <w:pPr>
        <w:pStyle w:val="BodyText"/>
        <w:rPr>
          <w:b/>
          <w:bCs/>
          <w:color w:val="C00000"/>
        </w:rPr>
      </w:pPr>
      <w:r w:rsidRPr="00B47326">
        <w:rPr>
          <w:b/>
          <w:bCs/>
          <w:color w:val="C00000"/>
        </w:rPr>
        <w:t>Si mund t</w:t>
      </w:r>
      <w:r w:rsidR="00F37FE3" w:rsidRPr="00B47326">
        <w:rPr>
          <w:b/>
          <w:bCs/>
          <w:color w:val="C00000"/>
        </w:rPr>
        <w:t>ё</w:t>
      </w:r>
      <w:r w:rsidRPr="00B47326">
        <w:rPr>
          <w:b/>
          <w:bCs/>
          <w:color w:val="C00000"/>
        </w:rPr>
        <w:t xml:space="preserve"> drejtoheni?</w:t>
      </w:r>
    </w:p>
    <w:p w14:paraId="729DDD9E" w14:textId="2D4BD8B5" w:rsidR="00C12FE7" w:rsidRDefault="00C12FE7" w:rsidP="005E79C3">
      <w:pPr>
        <w:pStyle w:val="BodyText"/>
        <w:rPr>
          <w:color w:val="000000" w:themeColor="text1"/>
        </w:rPr>
      </w:pPr>
    </w:p>
    <w:p w14:paraId="1F32FEC8" w14:textId="628ABCB4" w:rsidR="00C12FE7" w:rsidRDefault="00C12FE7" w:rsidP="00C12FE7">
      <w:pPr>
        <w:pStyle w:val="BodyText"/>
        <w:rPr>
          <w:color w:val="000000" w:themeColor="text1"/>
        </w:rPr>
      </w:pPr>
      <w:r>
        <w:rPr>
          <w:color w:val="000000" w:themeColor="text1"/>
        </w:rPr>
        <w:t>Ju mund t`i drejtoheni gjykat</w:t>
      </w:r>
      <w:r w:rsidR="00F37FE3">
        <w:rPr>
          <w:color w:val="000000" w:themeColor="text1"/>
        </w:rPr>
        <w:t>ё</w:t>
      </w:r>
      <w:r>
        <w:rPr>
          <w:color w:val="000000" w:themeColor="text1"/>
        </w:rPr>
        <w:t>s duke plot</w:t>
      </w:r>
      <w:r w:rsidR="00F37FE3">
        <w:rPr>
          <w:color w:val="000000" w:themeColor="text1"/>
        </w:rPr>
        <w:t>ё</w:t>
      </w:r>
      <w:r>
        <w:rPr>
          <w:color w:val="000000" w:themeColor="text1"/>
        </w:rPr>
        <w:t>suar formularin e ankes</w:t>
      </w:r>
      <w:r w:rsidR="00F37FE3">
        <w:rPr>
          <w:color w:val="000000" w:themeColor="text1"/>
        </w:rPr>
        <w:t>ё</w:t>
      </w:r>
      <w:r>
        <w:rPr>
          <w:color w:val="000000" w:themeColor="text1"/>
        </w:rPr>
        <w:t xml:space="preserve">s </w:t>
      </w:r>
      <w:r w:rsidR="00F37FE3">
        <w:rPr>
          <w:color w:val="000000" w:themeColor="text1"/>
        </w:rPr>
        <w:t xml:space="preserve">i cili gjendet i publikuar nё faqen zyrtare rubrika Programi i Transpaencёs, ose duke e plotёsuar kёtё formular nё ambientet e gjykatёs nё rubrikat </w:t>
      </w:r>
      <w:r>
        <w:rPr>
          <w:color w:val="000000" w:themeColor="text1"/>
        </w:rPr>
        <w:t>si n</w:t>
      </w:r>
      <w:r w:rsidR="00F37FE3">
        <w:rPr>
          <w:color w:val="000000" w:themeColor="text1"/>
        </w:rPr>
        <w:t>ё</w:t>
      </w:r>
      <w:r>
        <w:rPr>
          <w:color w:val="000000" w:themeColor="text1"/>
        </w:rPr>
        <w:t xml:space="preserve"> vijim:</w:t>
      </w:r>
    </w:p>
    <w:p w14:paraId="6DD5B995" w14:textId="77777777" w:rsidR="00C12FE7" w:rsidRPr="006C4FC8" w:rsidRDefault="00C12FE7" w:rsidP="00C12FE7">
      <w:pPr>
        <w:pStyle w:val="BodyText"/>
        <w:rPr>
          <w:color w:val="000000" w:themeColor="text1"/>
        </w:rPr>
      </w:pPr>
    </w:p>
    <w:p w14:paraId="007C1503" w14:textId="4B300C25" w:rsidR="00AF7F38" w:rsidRDefault="00AF7F38" w:rsidP="00AF7F38">
      <w:pPr>
        <w:ind w:firstLine="720"/>
        <w:contextualSpacing/>
        <w:rPr>
          <w:rFonts w:eastAsiaTheme="minorEastAsia"/>
          <w:b/>
        </w:rPr>
      </w:pPr>
      <w:r>
        <w:rPr>
          <w:rFonts w:eastAsiaTheme="minorEastAsia"/>
          <w:b/>
        </w:rPr>
        <w:t xml:space="preserve">                            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34A40214" wp14:editId="12F08938">
            <wp:extent cx="975729" cy="56515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718" cy="57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EC984" w14:textId="77777777" w:rsidR="00AF7F38" w:rsidRDefault="00AF7F38" w:rsidP="00AF7F38">
      <w:pPr>
        <w:contextualSpacing/>
        <w:rPr>
          <w:rFonts w:eastAsiaTheme="minorEastAsia"/>
          <w:b/>
        </w:rPr>
      </w:pPr>
      <w:r>
        <w:rPr>
          <w:rFonts w:eastAsiaTheme="minorEastAsia"/>
          <w:b/>
        </w:rPr>
        <w:t xml:space="preserve">  </w:t>
      </w:r>
    </w:p>
    <w:p w14:paraId="0AC593FD" w14:textId="77777777" w:rsidR="00AF7F38" w:rsidRPr="007405D6" w:rsidRDefault="00AF7F38" w:rsidP="00AF7F38">
      <w:pPr>
        <w:ind w:firstLine="720"/>
        <w:contextualSpacing/>
        <w:rPr>
          <w:rFonts w:ascii="Times New Roman" w:eastAsiaTheme="minorEastAsia" w:hAnsi="Times New Roman" w:cs="Times New Roman"/>
          <w:b/>
        </w:rPr>
      </w:pPr>
      <w:r w:rsidRPr="007405D6">
        <w:rPr>
          <w:rFonts w:ascii="Times New Roman" w:eastAsiaTheme="minorEastAsia" w:hAnsi="Times New Roman" w:cs="Times New Roman"/>
          <w:b/>
        </w:rPr>
        <w:t xml:space="preserve">                                   </w:t>
      </w:r>
      <w:r>
        <w:rPr>
          <w:rFonts w:ascii="Times New Roman" w:eastAsiaTheme="minorEastAsia" w:hAnsi="Times New Roman" w:cs="Times New Roman"/>
          <w:b/>
        </w:rPr>
        <w:t xml:space="preserve">                    </w:t>
      </w:r>
      <w:r w:rsidRPr="007405D6">
        <w:rPr>
          <w:rFonts w:ascii="Times New Roman" w:eastAsiaTheme="minorEastAsia" w:hAnsi="Times New Roman" w:cs="Times New Roman"/>
          <w:b/>
        </w:rPr>
        <w:t>REPUBLIKA E SHQIPËRISË</w:t>
      </w:r>
    </w:p>
    <w:p w14:paraId="58CB1761" w14:textId="77777777" w:rsidR="00AF7F38" w:rsidRPr="006451A0" w:rsidRDefault="00AF7F38" w:rsidP="00AF7F38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 xml:space="preserve"> </w:t>
      </w:r>
      <w:r w:rsidRPr="006451A0">
        <w:rPr>
          <w:b/>
          <w:color w:val="000000"/>
          <w:sz w:val="20"/>
          <w:szCs w:val="20"/>
          <w:bdr w:val="none" w:sz="0" w:space="0" w:color="auto" w:frame="1"/>
        </w:rPr>
        <w:t xml:space="preserve">GJYKATA E SHKALLЁS SЁ PARЁ E JURIDIKSIONIT TЁ PЁRGJITHSHЁM ELBASAN </w:t>
      </w:r>
    </w:p>
    <w:p w14:paraId="024CCADB" w14:textId="77777777" w:rsidR="00AF7F38" w:rsidRPr="004B0AB4" w:rsidRDefault="00AF7F38" w:rsidP="00AF7F38">
      <w:pPr>
        <w:pStyle w:val="Footer"/>
        <w:tabs>
          <w:tab w:val="clear" w:pos="4680"/>
          <w:tab w:val="clear" w:pos="9360"/>
        </w:tabs>
        <w:jc w:val="center"/>
        <w:rPr>
          <w:rFonts w:ascii="Times New Roman" w:hAnsi="Times New Roman" w:cs="Times New Roman"/>
          <w:color w:val="44546A" w:themeColor="text2"/>
          <w:sz w:val="16"/>
          <w:szCs w:val="16"/>
        </w:rPr>
      </w:pPr>
      <w:r w:rsidRPr="007405D6">
        <w:rPr>
          <w:rFonts w:ascii="Times New Roman" w:hAnsi="Times New Roman" w:cs="Times New Roman"/>
          <w:color w:val="44546A" w:themeColor="text2"/>
          <w:sz w:val="16"/>
          <w:szCs w:val="16"/>
        </w:rPr>
        <w:t xml:space="preserve">Website: </w:t>
      </w:r>
      <w:r w:rsidR="005D5695">
        <w:fldChar w:fldCharType="begin"/>
      </w:r>
      <w:r w:rsidR="005D5695">
        <w:instrText xml:space="preserve"> HYPERLINK "http://www.gjykata.gov.al" </w:instrText>
      </w:r>
      <w:r w:rsidR="005D5695">
        <w:fldChar w:fldCharType="separate"/>
      </w:r>
      <w:r w:rsidRPr="007405D6">
        <w:rPr>
          <w:rStyle w:val="Hyperlink"/>
          <w:rFonts w:ascii="Times New Roman" w:hAnsi="Times New Roman" w:cs="Times New Roman"/>
          <w:sz w:val="16"/>
          <w:szCs w:val="16"/>
        </w:rPr>
        <w:t>www.gjykata.gov.al</w:t>
      </w:r>
      <w:r w:rsidR="005D5695">
        <w:rPr>
          <w:rStyle w:val="Hyperlink"/>
          <w:rFonts w:ascii="Times New Roman" w:hAnsi="Times New Roman" w:cs="Times New Roman"/>
          <w:sz w:val="16"/>
          <w:szCs w:val="16"/>
        </w:rPr>
        <w:fldChar w:fldCharType="end"/>
      </w:r>
      <w:r w:rsidRPr="007405D6">
        <w:rPr>
          <w:rFonts w:ascii="Times New Roman" w:hAnsi="Times New Roman" w:cs="Times New Roman"/>
          <w:color w:val="44546A" w:themeColor="text2"/>
          <w:sz w:val="16"/>
          <w:szCs w:val="16"/>
        </w:rPr>
        <w:t xml:space="preserve">        Adresa :Lagjja “5 Maji”, Rruga “Koço Brisku”, Elbasan,Shqipёri</w:t>
      </w:r>
    </w:p>
    <w:p w14:paraId="570EF0D9" w14:textId="77777777" w:rsidR="00AF7F38" w:rsidRDefault="00AF7F38" w:rsidP="00AF7F38">
      <w:pPr>
        <w:spacing w:before="76"/>
        <w:ind w:left="841" w:right="842"/>
        <w:jc w:val="center"/>
        <w:rPr>
          <w:b/>
          <w:sz w:val="24"/>
        </w:rPr>
      </w:pPr>
    </w:p>
    <w:p w14:paraId="733AA500" w14:textId="77777777" w:rsidR="00AF7F38" w:rsidRDefault="00AF7F38" w:rsidP="00AF7F38">
      <w:pPr>
        <w:spacing w:before="76"/>
        <w:ind w:left="841" w:right="842"/>
        <w:jc w:val="center"/>
        <w:rPr>
          <w:b/>
          <w:sz w:val="24"/>
        </w:rPr>
      </w:pPr>
      <w:r>
        <w:rPr>
          <w:b/>
          <w:sz w:val="24"/>
        </w:rPr>
        <w:t>FORMULAR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ANKESE</w:t>
      </w:r>
    </w:p>
    <w:p w14:paraId="2BD8DE9F" w14:textId="77777777" w:rsidR="00AF7F38" w:rsidRDefault="00AF7F38" w:rsidP="00AF7F38">
      <w:pPr>
        <w:pStyle w:val="BodyText"/>
        <w:spacing w:before="1"/>
        <w:rPr>
          <w:b/>
        </w:rPr>
      </w:pPr>
    </w:p>
    <w:p w14:paraId="39E149B6" w14:textId="77777777" w:rsidR="00AF7F38" w:rsidRDefault="00AF7F38" w:rsidP="00AF7F38">
      <w:pPr>
        <w:spacing w:after="4" w:line="480" w:lineRule="auto"/>
        <w:ind w:left="840" w:right="842"/>
        <w:jc w:val="center"/>
        <w:rPr>
          <w:b/>
          <w:sz w:val="24"/>
        </w:rPr>
      </w:pPr>
      <w:proofErr w:type="spellStart"/>
      <w:r>
        <w:rPr>
          <w:b/>
          <w:sz w:val="24"/>
        </w:rPr>
        <w:t>Në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bazë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të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Ligjit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Nr</w:t>
      </w:r>
      <w:proofErr w:type="spellEnd"/>
      <w:r>
        <w:rPr>
          <w:b/>
          <w:sz w:val="24"/>
        </w:rPr>
        <w:t>. 119/2014 “</w:t>
      </w:r>
      <w:proofErr w:type="spellStart"/>
      <w:r>
        <w:rPr>
          <w:b/>
          <w:sz w:val="24"/>
        </w:rPr>
        <w:t>Për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të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Drejtën</w:t>
      </w:r>
      <w:proofErr w:type="spellEnd"/>
      <w:r>
        <w:rPr>
          <w:b/>
          <w:sz w:val="24"/>
        </w:rPr>
        <w:t xml:space="preserve"> e </w:t>
      </w:r>
      <w:proofErr w:type="spellStart"/>
      <w:r>
        <w:rPr>
          <w:b/>
          <w:sz w:val="24"/>
        </w:rPr>
        <w:t>Informimit</w:t>
      </w:r>
      <w:proofErr w:type="spellEnd"/>
      <w:r>
        <w:rPr>
          <w:b/>
          <w:sz w:val="24"/>
        </w:rPr>
        <w:t>”</w:t>
      </w: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</w:tblGrid>
      <w:tr w:rsidR="00AF7F38" w14:paraId="280F4939" w14:textId="77777777" w:rsidTr="00E948DB">
        <w:trPr>
          <w:trHeight w:val="316"/>
        </w:trPr>
        <w:tc>
          <w:tcPr>
            <w:tcW w:w="9508" w:type="dxa"/>
          </w:tcPr>
          <w:p w14:paraId="12D59DB1" w14:textId="77777777" w:rsidR="00AF7F38" w:rsidRDefault="00AF7F38" w:rsidP="00E948DB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Emri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Mbiemri</w:t>
            </w:r>
            <w:r>
              <w:rPr>
                <w:b/>
                <w:position w:val="8"/>
                <w:sz w:val="16"/>
              </w:rPr>
              <w:t>1</w:t>
            </w:r>
            <w:r>
              <w:rPr>
                <w:b/>
                <w:spacing w:val="20"/>
                <w:position w:val="8"/>
                <w:sz w:val="16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AF7F38" w14:paraId="4F3D78B7" w14:textId="77777777" w:rsidTr="00E948DB">
        <w:trPr>
          <w:trHeight w:val="316"/>
        </w:trPr>
        <w:tc>
          <w:tcPr>
            <w:tcW w:w="9508" w:type="dxa"/>
          </w:tcPr>
          <w:p w14:paraId="6D78D2D7" w14:textId="77777777" w:rsidR="00AF7F38" w:rsidRDefault="00AF7F38" w:rsidP="00E948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Adresa:</w:t>
            </w:r>
          </w:p>
        </w:tc>
      </w:tr>
      <w:tr w:rsidR="00AF7F38" w14:paraId="17131DC5" w14:textId="77777777" w:rsidTr="00E948DB">
        <w:trPr>
          <w:trHeight w:val="314"/>
        </w:trPr>
        <w:tc>
          <w:tcPr>
            <w:tcW w:w="9508" w:type="dxa"/>
          </w:tcPr>
          <w:p w14:paraId="044CF301" w14:textId="77777777" w:rsidR="00AF7F38" w:rsidRDefault="00AF7F38" w:rsidP="00E948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Qyteti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AF7F38" w14:paraId="1D3A1B2B" w14:textId="77777777" w:rsidTr="00E948DB">
        <w:trPr>
          <w:trHeight w:val="316"/>
        </w:trPr>
        <w:tc>
          <w:tcPr>
            <w:tcW w:w="9508" w:type="dxa"/>
          </w:tcPr>
          <w:p w14:paraId="5369CF14" w14:textId="77777777" w:rsidR="00AF7F38" w:rsidRDefault="00AF7F38" w:rsidP="00E948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Telefon:</w:t>
            </w:r>
          </w:p>
        </w:tc>
      </w:tr>
      <w:tr w:rsidR="00AF7F38" w14:paraId="47C62119" w14:textId="77777777" w:rsidTr="00E948DB">
        <w:trPr>
          <w:trHeight w:val="316"/>
        </w:trPr>
        <w:tc>
          <w:tcPr>
            <w:tcW w:w="9508" w:type="dxa"/>
          </w:tcPr>
          <w:p w14:paraId="5930FF7C" w14:textId="77777777" w:rsidR="00AF7F38" w:rsidRDefault="00AF7F38" w:rsidP="00E948DB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</w:tr>
    </w:tbl>
    <w:p w14:paraId="16F088E3" w14:textId="77777777" w:rsidR="00AF7F38" w:rsidRDefault="00AF7F38" w:rsidP="00AF7F38">
      <w:pPr>
        <w:pStyle w:val="BodyText"/>
        <w:rPr>
          <w:b/>
          <w:sz w:val="20"/>
        </w:rPr>
      </w:pPr>
    </w:p>
    <w:p w14:paraId="24C026E9" w14:textId="77777777" w:rsidR="00AF7F38" w:rsidRDefault="00AF7F38" w:rsidP="00AF7F38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</w:tblGrid>
      <w:tr w:rsidR="00AF7F38" w14:paraId="21A605EE" w14:textId="77777777" w:rsidTr="00E948DB">
        <w:trPr>
          <w:trHeight w:val="316"/>
        </w:trPr>
        <w:tc>
          <w:tcPr>
            <w:tcW w:w="9508" w:type="dxa"/>
          </w:tcPr>
          <w:p w14:paraId="7AA18631" w14:textId="77777777" w:rsidR="00AF7F38" w:rsidRDefault="00AF7F38" w:rsidP="00E948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Autoriteti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Publik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AF7F38" w14:paraId="651C5682" w14:textId="77777777" w:rsidTr="00E948DB">
        <w:trPr>
          <w:trHeight w:val="316"/>
        </w:trPr>
        <w:tc>
          <w:tcPr>
            <w:tcW w:w="9508" w:type="dxa"/>
          </w:tcPr>
          <w:p w14:paraId="793E4650" w14:textId="77777777" w:rsidR="00AF7F38" w:rsidRDefault="00AF7F38" w:rsidP="00E948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Adresa:</w:t>
            </w:r>
          </w:p>
        </w:tc>
      </w:tr>
      <w:tr w:rsidR="00AF7F38" w14:paraId="3DE7254B" w14:textId="77777777" w:rsidTr="00E948DB">
        <w:trPr>
          <w:trHeight w:val="316"/>
        </w:trPr>
        <w:tc>
          <w:tcPr>
            <w:tcW w:w="9508" w:type="dxa"/>
          </w:tcPr>
          <w:p w14:paraId="0B2FA55A" w14:textId="77777777" w:rsidR="00AF7F38" w:rsidRDefault="00AF7F38" w:rsidP="00E948D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Qyteti:</w:t>
            </w:r>
          </w:p>
        </w:tc>
      </w:tr>
    </w:tbl>
    <w:p w14:paraId="678E7F8B" w14:textId="77777777" w:rsidR="00AF7F38" w:rsidRDefault="00AF7F38" w:rsidP="00AF7F38">
      <w:pPr>
        <w:ind w:left="360"/>
        <w:rPr>
          <w:i/>
          <w:sz w:val="24"/>
        </w:rPr>
      </w:pPr>
      <w:proofErr w:type="spellStart"/>
      <w:r>
        <w:rPr>
          <w:i/>
          <w:sz w:val="24"/>
        </w:rPr>
        <w:t>Identifikoni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saktë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Autoritetin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Publik</w:t>
      </w:r>
      <w:proofErr w:type="spellEnd"/>
      <w:r>
        <w:rPr>
          <w:i/>
          <w:sz w:val="24"/>
        </w:rPr>
        <w:t>/</w:t>
      </w:r>
      <w:proofErr w:type="spellStart"/>
      <w:r>
        <w:rPr>
          <w:i/>
          <w:sz w:val="24"/>
        </w:rPr>
        <w:t>Institucionin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ndaj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të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cilit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ankoheni</w:t>
      </w:r>
      <w:proofErr w:type="spellEnd"/>
      <w:r>
        <w:rPr>
          <w:i/>
          <w:spacing w:val="-2"/>
          <w:sz w:val="24"/>
        </w:rPr>
        <w:t>.</w:t>
      </w:r>
    </w:p>
    <w:p w14:paraId="60BFD468" w14:textId="77777777" w:rsidR="00AF7F38" w:rsidRDefault="00AF7F38" w:rsidP="00AF7F38">
      <w:pPr>
        <w:pStyle w:val="BodyText"/>
        <w:spacing w:before="266"/>
        <w:ind w:left="360"/>
      </w:pPr>
      <w:r>
        <w:t>Përshkruani</w:t>
      </w:r>
      <w:r>
        <w:rPr>
          <w:spacing w:val="40"/>
        </w:rPr>
        <w:t xml:space="preserve"> </w:t>
      </w:r>
      <w:r>
        <w:t>çdo</w:t>
      </w:r>
      <w:r>
        <w:rPr>
          <w:spacing w:val="40"/>
        </w:rPr>
        <w:t xml:space="preserve"> </w:t>
      </w:r>
      <w:r>
        <w:t>veprim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pretenduar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shkelje</w:t>
      </w:r>
      <w:r>
        <w:rPr>
          <w:spacing w:val="65"/>
        </w:rPr>
        <w:t xml:space="preserve"> </w:t>
      </w:r>
      <w:r>
        <w:t>nga</w:t>
      </w:r>
      <w:r>
        <w:rPr>
          <w:spacing w:val="40"/>
        </w:rPr>
        <w:t xml:space="preserve"> </w:t>
      </w:r>
      <w:r>
        <w:t>Autoriteti</w:t>
      </w:r>
      <w:r>
        <w:rPr>
          <w:spacing w:val="40"/>
        </w:rPr>
        <w:t xml:space="preserve"> </w:t>
      </w:r>
      <w:r>
        <w:t>Publik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nëse</w:t>
      </w:r>
      <w:r>
        <w:rPr>
          <w:spacing w:val="40"/>
        </w:rPr>
        <w:t xml:space="preserve"> </w:t>
      </w:r>
      <w:r>
        <w:t>dispononi</w:t>
      </w:r>
      <w:r>
        <w:rPr>
          <w:spacing w:val="80"/>
        </w:rPr>
        <w:t xml:space="preserve"> </w:t>
      </w:r>
      <w:r>
        <w:t>dokumente bashkëlidhini ato.</w:t>
      </w:r>
    </w:p>
    <w:p w14:paraId="3A447C9D" w14:textId="77777777" w:rsidR="00AF7F38" w:rsidRDefault="00AF7F38" w:rsidP="00AF7F38">
      <w:pPr>
        <w:pStyle w:val="BodyText"/>
        <w:spacing w:before="19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CCD58D" wp14:editId="3D296282">
                <wp:simplePos x="0" y="0"/>
                <wp:positionH relativeFrom="page">
                  <wp:posOffset>914704</wp:posOffset>
                </wp:positionH>
                <wp:positionV relativeFrom="paragraph">
                  <wp:posOffset>173704</wp:posOffset>
                </wp:positionV>
                <wp:extent cx="59448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FA9B41" id="Graphic 1" o:spid="_x0000_s1026" style="position:absolute;margin-left:1in;margin-top:13.7pt;width:468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" path="m,l5944565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B4D85C" wp14:editId="6FDD3808">
                <wp:simplePos x="0" y="0"/>
                <wp:positionH relativeFrom="page">
                  <wp:posOffset>914704</wp:posOffset>
                </wp:positionH>
                <wp:positionV relativeFrom="paragraph">
                  <wp:posOffset>347623</wp:posOffset>
                </wp:positionV>
                <wp:extent cx="59448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9E8F31" id="Graphic 2" o:spid="_x0000_s1026" style="position:absolute;margin-left:1in;margin-top:27.35pt;width:468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" path="m,l59445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BB796E" wp14:editId="772E2170">
                <wp:simplePos x="0" y="0"/>
                <wp:positionH relativeFrom="page">
                  <wp:posOffset>914704</wp:posOffset>
                </wp:positionH>
                <wp:positionV relativeFrom="paragraph">
                  <wp:posOffset>523137</wp:posOffset>
                </wp:positionV>
                <wp:extent cx="59442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41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42A186" id="Graphic 3" o:spid="_x0000_s1026" style="position:absolute;margin-left:1in;margin-top:41.2pt;width:468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" path="m,l59441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C5B388" wp14:editId="1E854D56">
                <wp:simplePos x="0" y="0"/>
                <wp:positionH relativeFrom="page">
                  <wp:posOffset>914704</wp:posOffset>
                </wp:positionH>
                <wp:positionV relativeFrom="paragraph">
                  <wp:posOffset>699738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EE37CB" id="Graphic 4" o:spid="_x0000_s1026" style="position:absolute;margin-left:1in;margin-top:55.1pt;width:46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" path="m,l5943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AF4A96A" wp14:editId="17144B29">
                <wp:simplePos x="0" y="0"/>
                <wp:positionH relativeFrom="page">
                  <wp:posOffset>914704</wp:posOffset>
                </wp:positionH>
                <wp:positionV relativeFrom="paragraph">
                  <wp:posOffset>874998</wp:posOffset>
                </wp:positionV>
                <wp:extent cx="5943600" cy="1270"/>
                <wp:effectExtent l="0" t="0" r="0" b="0"/>
                <wp:wrapTopAndBottom/>
                <wp:docPr id="6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361502" id="Graphic 5" o:spid="_x0000_s1026" style="position:absolute;margin-left:1in;margin-top:68.9pt;width:46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" path="m,l5943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0941CEB" wp14:editId="4D261F9D">
                <wp:simplePos x="0" y="0"/>
                <wp:positionH relativeFrom="page">
                  <wp:posOffset>914704</wp:posOffset>
                </wp:positionH>
                <wp:positionV relativeFrom="paragraph">
                  <wp:posOffset>1050258</wp:posOffset>
                </wp:positionV>
                <wp:extent cx="5943600" cy="1270"/>
                <wp:effectExtent l="0" t="0" r="0" b="0"/>
                <wp:wrapTopAndBottom/>
                <wp:docPr id="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4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E09F04" id="Graphic 6" o:spid="_x0000_s1026" style="position:absolute;margin-left:1in;margin-top:82.7pt;width:46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" path="m,l594354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A97A560" wp14:editId="36B022ED">
                <wp:simplePos x="0" y="0"/>
                <wp:positionH relativeFrom="page">
                  <wp:posOffset>914704</wp:posOffset>
                </wp:positionH>
                <wp:positionV relativeFrom="paragraph">
                  <wp:posOffset>1225518</wp:posOffset>
                </wp:positionV>
                <wp:extent cx="5944235" cy="1270"/>
                <wp:effectExtent l="0" t="0" r="0" b="0"/>
                <wp:wrapTopAndBottom/>
                <wp:docPr id="8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418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236A58" id="Graphic 7" o:spid="_x0000_s1026" style="position:absolute;margin-left:1in;margin-top:96.5pt;width:468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" path="m,l5944184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06D5CE9" w14:textId="77777777" w:rsidR="00AF7F38" w:rsidRDefault="00AF7F38" w:rsidP="00AF7F38">
      <w:pPr>
        <w:pStyle w:val="BodyText"/>
        <w:spacing w:before="12"/>
        <w:rPr>
          <w:sz w:val="20"/>
        </w:rPr>
      </w:pPr>
    </w:p>
    <w:p w14:paraId="2E925A98" w14:textId="77777777" w:rsidR="00AF7F38" w:rsidRDefault="00AF7F38" w:rsidP="00AF7F38">
      <w:pPr>
        <w:pStyle w:val="BodyText"/>
        <w:spacing w:before="17"/>
        <w:rPr>
          <w:sz w:val="20"/>
        </w:rPr>
      </w:pPr>
    </w:p>
    <w:p w14:paraId="3FAA4E1D" w14:textId="77777777" w:rsidR="00AF7F38" w:rsidRDefault="00AF7F38" w:rsidP="00AF7F38">
      <w:pPr>
        <w:pStyle w:val="BodyText"/>
        <w:spacing w:before="19"/>
        <w:rPr>
          <w:sz w:val="20"/>
        </w:rPr>
      </w:pPr>
    </w:p>
    <w:p w14:paraId="038380A9" w14:textId="77777777" w:rsidR="00AF7F38" w:rsidRDefault="00AF7F38" w:rsidP="00AF7F38">
      <w:pPr>
        <w:pStyle w:val="BodyText"/>
        <w:spacing w:before="14"/>
        <w:rPr>
          <w:sz w:val="20"/>
        </w:rPr>
      </w:pPr>
    </w:p>
    <w:p w14:paraId="66EB89DE" w14:textId="77777777" w:rsidR="00AF7F38" w:rsidRDefault="00AF7F38" w:rsidP="00AF7F38">
      <w:pPr>
        <w:pStyle w:val="BodyText"/>
        <w:spacing w:before="14"/>
        <w:rPr>
          <w:sz w:val="20"/>
        </w:rPr>
      </w:pPr>
    </w:p>
    <w:p w14:paraId="7514E582" w14:textId="77777777" w:rsidR="00AF7F38" w:rsidRDefault="00AF7F38" w:rsidP="00AF7F38">
      <w:pPr>
        <w:pStyle w:val="BodyText"/>
        <w:spacing w:before="14"/>
        <w:rPr>
          <w:sz w:val="20"/>
        </w:rPr>
      </w:pPr>
    </w:p>
    <w:p w14:paraId="3DB5A097" w14:textId="77777777" w:rsidR="00AF7F38" w:rsidRDefault="00AF7F38" w:rsidP="00AF7F38">
      <w:pPr>
        <w:pStyle w:val="BodyText"/>
        <w:spacing w:before="271"/>
        <w:ind w:left="360"/>
      </w:pPr>
      <w:r>
        <w:t>Përshkruani</w:t>
      </w:r>
      <w:r>
        <w:rPr>
          <w:spacing w:val="40"/>
        </w:rPr>
        <w:t xml:space="preserve"> </w:t>
      </w:r>
      <w:r>
        <w:t>çfarë</w:t>
      </w:r>
      <w:r>
        <w:rPr>
          <w:spacing w:val="40"/>
        </w:rPr>
        <w:t xml:space="preserve"> </w:t>
      </w:r>
      <w:r>
        <w:t>kërkoni</w:t>
      </w:r>
      <w:r>
        <w:rPr>
          <w:spacing w:val="40"/>
        </w:rPr>
        <w:t xml:space="preserve"> </w:t>
      </w:r>
      <w:r>
        <w:t>nga</w:t>
      </w:r>
      <w:r>
        <w:rPr>
          <w:spacing w:val="40"/>
        </w:rPr>
        <w:t xml:space="preserve"> </w:t>
      </w:r>
      <w:r>
        <w:t>Komisioneri</w:t>
      </w:r>
      <w:r>
        <w:rPr>
          <w:spacing w:val="40"/>
        </w:rPr>
        <w:t xml:space="preserve"> </w:t>
      </w:r>
      <w:r>
        <w:t>për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Drejtën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Informimit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Mbrojtjen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të Dhënave Personale, në përputhje me nenin 24 të ligjit nr.119/2014.</w:t>
      </w:r>
    </w:p>
    <w:p w14:paraId="7BDE9E23" w14:textId="77777777" w:rsidR="00AF7F38" w:rsidRDefault="00AF7F38" w:rsidP="00AF7F38">
      <w:pPr>
        <w:pStyle w:val="BodyText"/>
        <w:spacing w:before="19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E38A9C7" wp14:editId="7ED5FC4C">
                <wp:simplePos x="0" y="0"/>
                <wp:positionH relativeFrom="page">
                  <wp:posOffset>914704</wp:posOffset>
                </wp:positionH>
                <wp:positionV relativeFrom="paragraph">
                  <wp:posOffset>173664</wp:posOffset>
                </wp:positionV>
                <wp:extent cx="5943600" cy="1270"/>
                <wp:effectExtent l="0" t="0" r="0" b="0"/>
                <wp:wrapTopAndBottom/>
                <wp:docPr id="9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E9EEC9" id="Graphic 8" o:spid="_x0000_s1026" style="position:absolute;margin-left:1in;margin-top:13.65pt;width:46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" path="m,l5943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23CFAF9" wp14:editId="28751CF7">
                <wp:simplePos x="0" y="0"/>
                <wp:positionH relativeFrom="page">
                  <wp:posOffset>914704</wp:posOffset>
                </wp:positionH>
                <wp:positionV relativeFrom="paragraph">
                  <wp:posOffset>348924</wp:posOffset>
                </wp:positionV>
                <wp:extent cx="5943600" cy="1270"/>
                <wp:effectExtent l="0" t="0" r="0" b="0"/>
                <wp:wrapTopAndBottom/>
                <wp:docPr id="10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4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EDD23B" id="Graphic 9" o:spid="_x0000_s1026" style="position:absolute;margin-left:1in;margin-top:27.45pt;width:46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" path="m,l594354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FE508F9" wp14:editId="0095F8C0">
                <wp:simplePos x="0" y="0"/>
                <wp:positionH relativeFrom="page">
                  <wp:posOffset>896416</wp:posOffset>
                </wp:positionH>
                <wp:positionV relativeFrom="paragraph">
                  <wp:posOffset>532642</wp:posOffset>
                </wp:positionV>
                <wp:extent cx="5981065" cy="18415"/>
                <wp:effectExtent l="0" t="0" r="0" b="0"/>
                <wp:wrapTopAndBottom/>
                <wp:docPr id="1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242304" id="Graphic 10" o:spid="_x0000_s1026" style="position:absolute;margin-left:70.6pt;margin-top:41.95pt;width:470.95pt;height:1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" path="m5981065,l,,,18287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65AA64" w14:textId="77777777" w:rsidR="00AF7F38" w:rsidRDefault="00AF7F38" w:rsidP="00AF7F38">
      <w:pPr>
        <w:pStyle w:val="BodyText"/>
        <w:spacing w:before="14"/>
        <w:rPr>
          <w:sz w:val="20"/>
        </w:rPr>
      </w:pPr>
    </w:p>
    <w:p w14:paraId="2546739B" w14:textId="77777777" w:rsidR="00AF7F38" w:rsidRDefault="00AF7F38" w:rsidP="00AF7F38">
      <w:pPr>
        <w:pStyle w:val="BodyText"/>
        <w:spacing w:before="27"/>
        <w:rPr>
          <w:sz w:val="20"/>
        </w:rPr>
      </w:pPr>
    </w:p>
    <w:p w14:paraId="1ACDBA68" w14:textId="77777777" w:rsidR="00AF7F38" w:rsidRDefault="00AF7F38" w:rsidP="00AF7F38">
      <w:pPr>
        <w:pStyle w:val="BodyText"/>
        <w:spacing w:before="178"/>
        <w:rPr>
          <w:sz w:val="16"/>
        </w:rPr>
      </w:pPr>
    </w:p>
    <w:p w14:paraId="6174EAFD" w14:textId="77777777" w:rsidR="00AF7F38" w:rsidRDefault="00AF7F38" w:rsidP="00AF7F38">
      <w:pPr>
        <w:tabs>
          <w:tab w:val="left" w:pos="1080"/>
          <w:tab w:val="left" w:pos="4043"/>
          <w:tab w:val="left" w:pos="4115"/>
        </w:tabs>
        <w:spacing w:line="360" w:lineRule="auto"/>
        <w:ind w:left="360" w:right="5962" w:firstLine="40"/>
        <w:rPr>
          <w:sz w:val="16"/>
        </w:rPr>
      </w:pPr>
      <w:r>
        <w:rPr>
          <w:spacing w:val="-2"/>
          <w:sz w:val="16"/>
        </w:rPr>
        <w:t>(Data)</w:t>
      </w:r>
      <w:r>
        <w:rPr>
          <w:sz w:val="16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pacing w:val="40"/>
          <w:sz w:val="16"/>
        </w:rPr>
        <w:t xml:space="preserve"> </w:t>
      </w:r>
      <w:r>
        <w:rPr>
          <w:sz w:val="16"/>
        </w:rPr>
        <w:t>(Firma)</w:t>
      </w:r>
      <w:r>
        <w:rPr>
          <w:spacing w:val="122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5D67E97D" w14:textId="77777777" w:rsidR="00AF7F38" w:rsidRDefault="00AF7F38" w:rsidP="00AF7F38">
      <w:pPr>
        <w:spacing w:before="148" w:after="4"/>
        <w:ind w:left="360" w:right="97"/>
        <w:rPr>
          <w:i/>
          <w:sz w:val="20"/>
        </w:rPr>
      </w:pPr>
      <w:proofErr w:type="spellStart"/>
      <w:r>
        <w:rPr>
          <w:i/>
          <w:color w:val="FF0000"/>
          <w:sz w:val="20"/>
        </w:rPr>
        <w:t>Formulari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i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ankesës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duhet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të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shoqërohet</w:t>
      </w:r>
      <w:proofErr w:type="spellEnd"/>
      <w:r>
        <w:rPr>
          <w:i/>
          <w:color w:val="FF0000"/>
          <w:sz w:val="20"/>
        </w:rPr>
        <w:t xml:space="preserve"> me </w:t>
      </w:r>
      <w:proofErr w:type="spellStart"/>
      <w:r>
        <w:rPr>
          <w:i/>
          <w:color w:val="FF0000"/>
          <w:sz w:val="20"/>
        </w:rPr>
        <w:t>formularin</w:t>
      </w:r>
      <w:proofErr w:type="spellEnd"/>
      <w:r>
        <w:rPr>
          <w:i/>
          <w:color w:val="FF0000"/>
          <w:sz w:val="20"/>
        </w:rPr>
        <w:t xml:space="preserve"> e </w:t>
      </w:r>
      <w:proofErr w:type="spellStart"/>
      <w:r>
        <w:rPr>
          <w:i/>
          <w:color w:val="FF0000"/>
          <w:sz w:val="20"/>
        </w:rPr>
        <w:t>kërkesës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për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informim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drejtuar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Autoritetit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publik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si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dhe</w:t>
      </w:r>
      <w:proofErr w:type="spellEnd"/>
      <w:r>
        <w:rPr>
          <w:i/>
          <w:color w:val="FF0000"/>
          <w:spacing w:val="8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recetën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postare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ose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emailin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drejtuar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Autoritetit</w:t>
      </w:r>
      <w:proofErr w:type="spellEnd"/>
      <w:r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Publik</w:t>
      </w:r>
      <w:proofErr w:type="spellEnd"/>
      <w:r>
        <w:rPr>
          <w:i/>
          <w:color w:val="FF0000"/>
          <w:sz w:val="20"/>
        </w:rPr>
        <w:t>.</w:t>
      </w:r>
    </w:p>
    <w:p w14:paraId="76754ABB" w14:textId="77777777" w:rsidR="00AF7F38" w:rsidRDefault="00AF7F38" w:rsidP="00AF7F38">
      <w:pPr>
        <w:pStyle w:val="BodyText"/>
        <w:ind w:left="360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14748B62" wp14:editId="5613F9D4">
                <wp:extent cx="5990590" cy="626745"/>
                <wp:effectExtent l="9525" t="0" r="635" b="11429"/>
                <wp:docPr id="12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0590" cy="626745"/>
                        </a:xfrm>
                        <a:prstGeom prst="rect">
                          <a:avLst/>
                        </a:prstGeom>
                        <a:solidFill>
                          <a:srgbClr val="EFEFF0"/>
                        </a:solidFill>
                        <a:ln w="6096">
                          <a:solidFill>
                            <a:srgbClr val="36343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85B4AB" w14:textId="77777777" w:rsidR="00AF7F38" w:rsidRDefault="00AF7F38" w:rsidP="00AF7F38">
                            <w:pPr>
                              <w:pStyle w:val="BodyText"/>
                              <w:spacing w:line="276" w:lineRule="auto"/>
                              <w:ind w:left="-1" w:right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F487C"/>
                              </w:rPr>
                              <w:t>Informacioni në këtë format dhe të dhënat e ID do të përpunohen në përputhje me ligjin për Mbrojtjen e të Dhënave Personale. Për sqarime më të detajuara kontaktoni KDIMDP ose koordinatorin e të drejtës për informim.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748B62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width:471.7pt;height:4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" fillcolor="#efeff0" strokecolor="#363435" strokeweight=".48pt">
                <v:path arrowok="t"/>
                <v:textbox inset="0,0,0,0">
                  <w:txbxContent>
                    <w:p w14:paraId="1A85B4AB" w14:textId="77777777" w:rsidR="00AF7F38" w:rsidRDefault="00AF7F38" w:rsidP="00AF7F38">
                      <w:pPr>
                        <w:pStyle w:val="BodyText"/>
                        <w:spacing w:line="276" w:lineRule="auto"/>
                        <w:ind w:left="-1" w:right="1"/>
                        <w:rPr>
                          <w:color w:val="000000"/>
                        </w:rPr>
                      </w:pPr>
                      <w:r>
                        <w:rPr>
                          <w:color w:val="1F487C"/>
                        </w:rPr>
                        <w:t>Informacioni në këtë format dhe të dhënat e ID do të përpunohen në përputhje me ligjin për Mbrojtjen e të Dhënave Personale. Për sqarime më të detajuara kontaktoni KDIMDP ose koordinatorin e të drejtës për informim.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C0DE79" w14:textId="77777777" w:rsidR="00AF7F38" w:rsidRDefault="00AF7F38" w:rsidP="00AF7F38">
      <w:pPr>
        <w:pStyle w:val="BodyText"/>
        <w:rPr>
          <w:i/>
          <w:sz w:val="20"/>
        </w:rPr>
      </w:pPr>
    </w:p>
    <w:p w14:paraId="5E238938" w14:textId="77777777" w:rsidR="00AF7F38" w:rsidRDefault="00AF7F38" w:rsidP="00AF7F38">
      <w:pPr>
        <w:pStyle w:val="BodyText"/>
        <w:rPr>
          <w:i/>
          <w:sz w:val="20"/>
        </w:rPr>
      </w:pPr>
    </w:p>
    <w:p w14:paraId="14540B34" w14:textId="77777777" w:rsidR="00AF7F38" w:rsidRDefault="00AF7F38" w:rsidP="00AF7F38">
      <w:pPr>
        <w:pStyle w:val="BodyText"/>
        <w:spacing w:before="70"/>
        <w:rPr>
          <w:i/>
          <w:sz w:val="20"/>
        </w:rPr>
      </w:pPr>
      <w:r>
        <w:rPr>
          <w:i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7642D71" wp14:editId="39302E1B">
                <wp:simplePos x="0" y="0"/>
                <wp:positionH relativeFrom="page">
                  <wp:posOffset>914704</wp:posOffset>
                </wp:positionH>
                <wp:positionV relativeFrom="paragraph">
                  <wp:posOffset>206145</wp:posOffset>
                </wp:positionV>
                <wp:extent cx="1829435" cy="9525"/>
                <wp:effectExtent l="0" t="0" r="0" b="0"/>
                <wp:wrapTopAndBottom/>
                <wp:docPr id="14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E16AC9" id="Graphic 12" o:spid="_x0000_s1026" style="position:absolute;margin-left:1in;margin-top:16.25pt;width:144.05pt;height: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3E85E8" w14:textId="77777777" w:rsidR="00AF7F38" w:rsidRDefault="00AF7F38" w:rsidP="00AF7F38">
      <w:pPr>
        <w:spacing w:before="104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8"/>
          <w:sz w:val="20"/>
        </w:rPr>
        <w:t xml:space="preserve"> </w:t>
      </w:r>
      <w:proofErr w:type="spellStart"/>
      <w:r w:rsidRPr="004B0AB4">
        <w:rPr>
          <w:rFonts w:ascii="Times New Roman" w:hAnsi="Times New Roman" w:cs="Times New Roman"/>
          <w:sz w:val="16"/>
          <w:szCs w:val="16"/>
        </w:rPr>
        <w:t>Në</w:t>
      </w:r>
      <w:proofErr w:type="spellEnd"/>
      <w:r w:rsidRPr="004B0AB4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4B0AB4">
        <w:rPr>
          <w:rFonts w:ascii="Times New Roman" w:hAnsi="Times New Roman" w:cs="Times New Roman"/>
          <w:sz w:val="16"/>
          <w:szCs w:val="16"/>
        </w:rPr>
        <w:t>rastet</w:t>
      </w:r>
      <w:proofErr w:type="spellEnd"/>
      <w:r w:rsidRPr="004B0AB4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4B0AB4">
        <w:rPr>
          <w:rFonts w:ascii="Times New Roman" w:hAnsi="Times New Roman" w:cs="Times New Roman"/>
          <w:sz w:val="16"/>
          <w:szCs w:val="16"/>
        </w:rPr>
        <w:t>kur</w:t>
      </w:r>
      <w:proofErr w:type="spellEnd"/>
      <w:r w:rsidRPr="004B0AB4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4B0AB4">
        <w:rPr>
          <w:rFonts w:ascii="Times New Roman" w:hAnsi="Times New Roman" w:cs="Times New Roman"/>
          <w:sz w:val="16"/>
          <w:szCs w:val="16"/>
        </w:rPr>
        <w:t>informacioni</w:t>
      </w:r>
      <w:proofErr w:type="spellEnd"/>
      <w:r w:rsidRPr="004B0AB4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4B0AB4">
        <w:rPr>
          <w:rFonts w:ascii="Times New Roman" w:hAnsi="Times New Roman" w:cs="Times New Roman"/>
          <w:sz w:val="16"/>
          <w:szCs w:val="16"/>
        </w:rPr>
        <w:t>i</w:t>
      </w:r>
      <w:proofErr w:type="spellEnd"/>
      <w:r w:rsidRPr="004B0AB4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4B0AB4">
        <w:rPr>
          <w:rFonts w:ascii="Times New Roman" w:hAnsi="Times New Roman" w:cs="Times New Roman"/>
          <w:sz w:val="16"/>
          <w:szCs w:val="16"/>
        </w:rPr>
        <w:t>kërkuar</w:t>
      </w:r>
      <w:proofErr w:type="spellEnd"/>
      <w:r w:rsidRPr="004B0AB4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4B0AB4">
        <w:rPr>
          <w:rFonts w:ascii="Times New Roman" w:hAnsi="Times New Roman" w:cs="Times New Roman"/>
          <w:sz w:val="16"/>
          <w:szCs w:val="16"/>
        </w:rPr>
        <w:t>përmban</w:t>
      </w:r>
      <w:proofErr w:type="spellEnd"/>
      <w:r w:rsidRPr="004B0AB4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4B0AB4">
        <w:rPr>
          <w:rFonts w:ascii="Times New Roman" w:hAnsi="Times New Roman" w:cs="Times New Roman"/>
          <w:sz w:val="16"/>
          <w:szCs w:val="16"/>
        </w:rPr>
        <w:t>të</w:t>
      </w:r>
      <w:proofErr w:type="spellEnd"/>
      <w:r w:rsidRPr="004B0AB4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4B0AB4">
        <w:rPr>
          <w:rFonts w:ascii="Times New Roman" w:hAnsi="Times New Roman" w:cs="Times New Roman"/>
          <w:sz w:val="16"/>
          <w:szCs w:val="16"/>
        </w:rPr>
        <w:t>dhëna</w:t>
      </w:r>
      <w:proofErr w:type="spellEnd"/>
      <w:r w:rsidRPr="004B0AB4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4B0AB4">
        <w:rPr>
          <w:rFonts w:ascii="Times New Roman" w:hAnsi="Times New Roman" w:cs="Times New Roman"/>
          <w:sz w:val="16"/>
          <w:szCs w:val="16"/>
        </w:rPr>
        <w:t>personale</w:t>
      </w:r>
      <w:proofErr w:type="spellEnd"/>
      <w:r w:rsidRPr="004B0AB4">
        <w:rPr>
          <w:rFonts w:ascii="Times New Roman" w:hAnsi="Times New Roman" w:cs="Times New Roman"/>
          <w:sz w:val="16"/>
          <w:szCs w:val="16"/>
        </w:rPr>
        <w:t>,</w:t>
      </w:r>
      <w:r w:rsidRPr="004B0AB4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4B0AB4">
        <w:rPr>
          <w:rFonts w:ascii="Times New Roman" w:hAnsi="Times New Roman" w:cs="Times New Roman"/>
          <w:sz w:val="16"/>
          <w:szCs w:val="16"/>
        </w:rPr>
        <w:t>kërkohet</w:t>
      </w:r>
      <w:proofErr w:type="spellEnd"/>
      <w:r w:rsidRPr="004B0AB4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4B0AB4">
        <w:rPr>
          <w:rFonts w:ascii="Times New Roman" w:hAnsi="Times New Roman" w:cs="Times New Roman"/>
          <w:sz w:val="16"/>
          <w:szCs w:val="16"/>
        </w:rPr>
        <w:t>dokumenti</w:t>
      </w:r>
      <w:proofErr w:type="spellEnd"/>
      <w:r w:rsidRPr="004B0AB4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4B0AB4">
        <w:rPr>
          <w:rFonts w:ascii="Times New Roman" w:hAnsi="Times New Roman" w:cs="Times New Roman"/>
          <w:sz w:val="16"/>
          <w:szCs w:val="16"/>
        </w:rPr>
        <w:t>i</w:t>
      </w:r>
      <w:proofErr w:type="spellEnd"/>
      <w:r w:rsidRPr="004B0AB4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4B0AB4">
        <w:rPr>
          <w:rFonts w:ascii="Times New Roman" w:hAnsi="Times New Roman" w:cs="Times New Roman"/>
          <w:sz w:val="16"/>
          <w:szCs w:val="16"/>
        </w:rPr>
        <w:t>identifikimit</w:t>
      </w:r>
      <w:proofErr w:type="spellEnd"/>
      <w:r w:rsidRPr="004B0AB4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4B0AB4">
        <w:rPr>
          <w:rFonts w:ascii="Times New Roman" w:hAnsi="Times New Roman" w:cs="Times New Roman"/>
          <w:sz w:val="16"/>
          <w:szCs w:val="16"/>
        </w:rPr>
        <w:t>të</w:t>
      </w:r>
      <w:proofErr w:type="spellEnd"/>
      <w:r w:rsidRPr="004B0AB4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4B0AB4">
        <w:rPr>
          <w:rFonts w:ascii="Times New Roman" w:hAnsi="Times New Roman" w:cs="Times New Roman"/>
          <w:spacing w:val="-2"/>
          <w:sz w:val="16"/>
          <w:szCs w:val="16"/>
        </w:rPr>
        <w:t>kërkuesit</w:t>
      </w:r>
      <w:proofErr w:type="spellEnd"/>
      <w:r w:rsidRPr="004B0AB4">
        <w:rPr>
          <w:rFonts w:ascii="Times New Roman" w:hAnsi="Times New Roman" w:cs="Times New Roman"/>
          <w:spacing w:val="-2"/>
          <w:sz w:val="16"/>
          <w:szCs w:val="16"/>
        </w:rPr>
        <w:t>.</w:t>
      </w:r>
    </w:p>
    <w:p w14:paraId="2F3E6118" w14:textId="77777777" w:rsidR="00A52BE8" w:rsidRPr="006C4FC8" w:rsidRDefault="00A52BE8" w:rsidP="005E79C3">
      <w:pPr>
        <w:pStyle w:val="BodyText"/>
        <w:spacing w:line="276" w:lineRule="auto"/>
      </w:pPr>
    </w:p>
    <w:p w14:paraId="1565CB61" w14:textId="5EFDF24B" w:rsidR="00AF7F38" w:rsidRDefault="00A52BE8" w:rsidP="00D81B5D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6C4FC8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Shënim: </w:t>
      </w:r>
      <w:r w:rsidR="00AF7F38" w:rsidRP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Ky formular miratohet me p</w:t>
      </w:r>
      <w:r w:rsid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="00AF7F38" w:rsidRP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rdit</w:t>
      </w:r>
      <w:r w:rsid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="00AF7F38" w:rsidRP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simin e Programit t</w:t>
      </w:r>
      <w:r w:rsid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="00AF7F38" w:rsidRP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Transparenc</w:t>
      </w:r>
      <w:r w:rsid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="00AF7F38" w:rsidRP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s dhe i shtohet list</w:t>
      </w:r>
      <w:r w:rsid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="00AF7F38" w:rsidRP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s s</w:t>
      </w:r>
      <w:r w:rsid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="00AF7F38" w:rsidRP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formular</w:t>
      </w:r>
      <w:r w:rsid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="00AF7F38" w:rsidRP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ve n</w:t>
      </w:r>
      <w:r w:rsid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="00AF7F38" w:rsidRP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k</w:t>
      </w:r>
      <w:r w:rsid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="00AF7F38" w:rsidRP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t</w:t>
      </w:r>
      <w:r w:rsid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="00AF7F38" w:rsidRPr="00BB6DD7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program</w:t>
      </w:r>
      <w:r w:rsidR="00AF7F38">
        <w:rPr>
          <w:rFonts w:ascii="Times New Roman" w:eastAsia="Calibri" w:hAnsi="Times New Roman" w:cs="Times New Roman"/>
          <w:b/>
          <w:sz w:val="24"/>
          <w:szCs w:val="24"/>
          <w:lang w:val="sq-AL"/>
        </w:rPr>
        <w:t>.</w:t>
      </w:r>
      <w:r w:rsidR="007B3671" w:rsidRPr="007B3671">
        <w:rPr>
          <w:color w:val="333333"/>
          <w:spacing w:val="2"/>
          <w:shd w:val="clear" w:color="auto" w:fill="FFFFFF"/>
        </w:rPr>
        <w:t xml:space="preserve"> </w:t>
      </w:r>
    </w:p>
    <w:p w14:paraId="43151043" w14:textId="35212FAA" w:rsidR="00C12FE7" w:rsidRPr="00ED2B85" w:rsidRDefault="00C12FE7" w:rsidP="00ED2B85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Ju mund t`i drejtoheni gjykat</w:t>
      </w:r>
      <w:r w:rsidR="00F37FE3"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s duke d</w:t>
      </w:r>
      <w:r w:rsidR="00F37FE3"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rguar ankimin tuaj n</w:t>
      </w:r>
      <w:r w:rsidR="00F37FE3"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post</w:t>
      </w:r>
      <w:r w:rsidR="00F37FE3"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n elektronike </w:t>
      </w:r>
      <w:hyperlink r:id="rId7" w:history="1">
        <w:r w:rsidRPr="00ED2B85">
          <w:rPr>
            <w:rStyle w:val="Hyperlink"/>
            <w:rFonts w:ascii="Times New Roman" w:eastAsia="Calibri" w:hAnsi="Times New Roman" w:cs="Times New Roman"/>
            <w:b/>
            <w:sz w:val="24"/>
            <w:szCs w:val="24"/>
            <w:lang w:val="sq-AL"/>
          </w:rPr>
          <w:t>manjola.kume@gjykata.gov.al</w:t>
        </w:r>
      </w:hyperlink>
    </w:p>
    <w:p w14:paraId="43035033" w14:textId="2C516E37" w:rsidR="00C12FE7" w:rsidRDefault="00C12FE7" w:rsidP="005E79C3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67A96E2F" w14:textId="0D03C941" w:rsidR="00AF7F38" w:rsidRPr="00ED2B85" w:rsidRDefault="00AF7F38" w:rsidP="00ED2B85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  <w:r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Ju gjithashtu mund t</w:t>
      </w:r>
      <w:r w:rsidR="00BB6DD7"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drejtoni ankes</w:t>
      </w:r>
      <w:r w:rsidR="00BB6DD7"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n tuaj referuar n</w:t>
      </w:r>
      <w:r w:rsidR="00BB6DD7"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pun</w:t>
      </w:r>
      <w:r w:rsidR="00BB6DD7"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sit </w:t>
      </w:r>
      <w:r w:rsidR="00BB6DD7"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civil </w:t>
      </w:r>
      <w:r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gjyq</w:t>
      </w:r>
      <w:r w:rsidR="00BB6DD7"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sor duke plot</w:t>
      </w:r>
      <w:r w:rsidR="00BB6DD7"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suar formularin  i cili gjendet n</w:t>
      </w:r>
      <w:r w:rsidR="00BB6DD7"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ket</w:t>
      </w:r>
      <w:r w:rsidR="00BB6DD7"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ё</w:t>
      </w:r>
      <w:r w:rsidRPr="00ED2B85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lidhje:</w:t>
      </w:r>
    </w:p>
    <w:p w14:paraId="10ECC9DA" w14:textId="6708702F" w:rsidR="00BB6DD7" w:rsidRDefault="00BB6DD7" w:rsidP="005E79C3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bookmarkStart w:id="1" w:name="_GoBack"/>
      <w:bookmarkEnd w:id="1"/>
    </w:p>
    <w:p w14:paraId="49C4998F" w14:textId="70ADFFA4" w:rsidR="00BB6DD7" w:rsidRPr="006C4FC8" w:rsidRDefault="005D5695" w:rsidP="005E79C3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hyperlink r:id="rId8" w:history="1">
        <w:r w:rsidR="00BB6DD7" w:rsidRPr="00753BA5">
          <w:rPr>
            <w:rStyle w:val="Hyperlink"/>
            <w:rFonts w:ascii="Times New Roman" w:eastAsia="Calibri" w:hAnsi="Times New Roman" w:cs="Times New Roman"/>
            <w:b/>
            <w:sz w:val="24"/>
            <w:szCs w:val="24"/>
            <w:lang w:val="sq-AL"/>
          </w:rPr>
          <w:t>https://gjykata.gov.al/media/4874/formulari-tip-i-ankes%C3%ABs-p%C3%ABr-n%C3%ABpun%C3%ABsin-civil-gjyq%C3%ABsor.pdf</w:t>
        </w:r>
      </w:hyperlink>
      <w:r w:rsidR="00BB6DD7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</w:p>
    <w:p w14:paraId="2BE5A115" w14:textId="77777777" w:rsidR="00A52BE8" w:rsidRPr="006C4FC8" w:rsidRDefault="00A52BE8" w:rsidP="005E79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2BE8" w:rsidRPr="006C4FC8" w:rsidSect="00A52B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342E"/>
    <w:multiLevelType w:val="multilevel"/>
    <w:tmpl w:val="3028C1A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3228"/>
    <w:multiLevelType w:val="hybridMultilevel"/>
    <w:tmpl w:val="4676AA5A"/>
    <w:lvl w:ilvl="0" w:tplc="5BAAEEA8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9605C"/>
    <w:multiLevelType w:val="hybridMultilevel"/>
    <w:tmpl w:val="EF4E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5903"/>
    <w:multiLevelType w:val="hybridMultilevel"/>
    <w:tmpl w:val="E026C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0231B"/>
    <w:multiLevelType w:val="multilevel"/>
    <w:tmpl w:val="E0FE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94EF5"/>
    <w:multiLevelType w:val="hybridMultilevel"/>
    <w:tmpl w:val="81E491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149BC"/>
    <w:multiLevelType w:val="hybridMultilevel"/>
    <w:tmpl w:val="5F4A391A"/>
    <w:lvl w:ilvl="0" w:tplc="F3023652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34236621"/>
    <w:multiLevelType w:val="multilevel"/>
    <w:tmpl w:val="AE10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24377"/>
    <w:multiLevelType w:val="hybridMultilevel"/>
    <w:tmpl w:val="34B8BE4A"/>
    <w:lvl w:ilvl="0" w:tplc="E534B75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DD27501"/>
    <w:multiLevelType w:val="hybridMultilevel"/>
    <w:tmpl w:val="6A082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D311A"/>
    <w:multiLevelType w:val="hybridMultilevel"/>
    <w:tmpl w:val="C80CF522"/>
    <w:lvl w:ilvl="0" w:tplc="E0F80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1060A"/>
    <w:multiLevelType w:val="hybridMultilevel"/>
    <w:tmpl w:val="C096C386"/>
    <w:lvl w:ilvl="0" w:tplc="E0F80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D6DEE"/>
    <w:multiLevelType w:val="hybridMultilevel"/>
    <w:tmpl w:val="633A0910"/>
    <w:lvl w:ilvl="0" w:tplc="75F6C3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F20C1"/>
    <w:multiLevelType w:val="hybridMultilevel"/>
    <w:tmpl w:val="786C5F30"/>
    <w:lvl w:ilvl="0" w:tplc="53B264F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32AA9"/>
    <w:multiLevelType w:val="hybridMultilevel"/>
    <w:tmpl w:val="6A082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D7715"/>
    <w:multiLevelType w:val="hybridMultilevel"/>
    <w:tmpl w:val="6A082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22DF8"/>
    <w:multiLevelType w:val="hybridMultilevel"/>
    <w:tmpl w:val="8E78170C"/>
    <w:lvl w:ilvl="0" w:tplc="E0F80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44072"/>
    <w:multiLevelType w:val="multilevel"/>
    <w:tmpl w:val="4BCA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1A011F"/>
    <w:multiLevelType w:val="hybridMultilevel"/>
    <w:tmpl w:val="3DC08384"/>
    <w:lvl w:ilvl="0" w:tplc="E0F80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5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17"/>
  </w:num>
  <w:num w:numId="10">
    <w:abstractNumId w:val="9"/>
  </w:num>
  <w:num w:numId="11">
    <w:abstractNumId w:val="18"/>
  </w:num>
  <w:num w:numId="12">
    <w:abstractNumId w:val="2"/>
  </w:num>
  <w:num w:numId="13">
    <w:abstractNumId w:val="16"/>
  </w:num>
  <w:num w:numId="14">
    <w:abstractNumId w:val="10"/>
  </w:num>
  <w:num w:numId="15">
    <w:abstractNumId w:val="11"/>
  </w:num>
  <w:num w:numId="16">
    <w:abstractNumId w:val="13"/>
  </w:num>
  <w:num w:numId="17">
    <w:abstractNumId w:val="14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E8"/>
    <w:rsid w:val="00094C9F"/>
    <w:rsid w:val="00184CE5"/>
    <w:rsid w:val="001853AB"/>
    <w:rsid w:val="00206C76"/>
    <w:rsid w:val="003B6F89"/>
    <w:rsid w:val="00411643"/>
    <w:rsid w:val="00472160"/>
    <w:rsid w:val="004808C9"/>
    <w:rsid w:val="004A2CF8"/>
    <w:rsid w:val="004A6974"/>
    <w:rsid w:val="004D5592"/>
    <w:rsid w:val="00514535"/>
    <w:rsid w:val="005D5695"/>
    <w:rsid w:val="005E79C3"/>
    <w:rsid w:val="0060402D"/>
    <w:rsid w:val="00682BC1"/>
    <w:rsid w:val="006C4FC8"/>
    <w:rsid w:val="00724B5D"/>
    <w:rsid w:val="0077691F"/>
    <w:rsid w:val="007825F7"/>
    <w:rsid w:val="007B3671"/>
    <w:rsid w:val="007D1028"/>
    <w:rsid w:val="007F127F"/>
    <w:rsid w:val="008120F2"/>
    <w:rsid w:val="00834658"/>
    <w:rsid w:val="008346C7"/>
    <w:rsid w:val="008715BD"/>
    <w:rsid w:val="008730EC"/>
    <w:rsid w:val="008B55F3"/>
    <w:rsid w:val="0097191B"/>
    <w:rsid w:val="009F4AC3"/>
    <w:rsid w:val="00A52BE8"/>
    <w:rsid w:val="00A902A6"/>
    <w:rsid w:val="00A92688"/>
    <w:rsid w:val="00AF7F38"/>
    <w:rsid w:val="00B15287"/>
    <w:rsid w:val="00B47326"/>
    <w:rsid w:val="00BB6DD7"/>
    <w:rsid w:val="00C12FE7"/>
    <w:rsid w:val="00C412F4"/>
    <w:rsid w:val="00C602E4"/>
    <w:rsid w:val="00CD4CB7"/>
    <w:rsid w:val="00D81B5D"/>
    <w:rsid w:val="00D82A93"/>
    <w:rsid w:val="00DF1B5D"/>
    <w:rsid w:val="00ED2B85"/>
    <w:rsid w:val="00F37FE3"/>
    <w:rsid w:val="00F6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9E47"/>
  <w15:chartTrackingRefBased/>
  <w15:docId w15:val="{79190949-484B-4A77-83A2-1CB2A2EF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BE8"/>
  </w:style>
  <w:style w:type="paragraph" w:styleId="Heading1">
    <w:name w:val="heading 1"/>
    <w:basedOn w:val="Normal"/>
    <w:link w:val="Heading1Char"/>
    <w:uiPriority w:val="9"/>
    <w:qFormat/>
    <w:rsid w:val="00A52BE8"/>
    <w:pPr>
      <w:widowControl w:val="0"/>
      <w:autoSpaceDE w:val="0"/>
      <w:autoSpaceDN w:val="0"/>
      <w:spacing w:after="0" w:line="240" w:lineRule="auto"/>
      <w:ind w:left="393" w:hanging="29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BE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52BE8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sq-AL" w:eastAsia="sq-AL" w:bidi="sq-AL"/>
    </w:rPr>
  </w:style>
  <w:style w:type="character" w:customStyle="1" w:styleId="FooterChar">
    <w:name w:val="Footer Char"/>
    <w:basedOn w:val="DefaultParagraphFont"/>
    <w:link w:val="Footer"/>
    <w:uiPriority w:val="99"/>
    <w:rsid w:val="00A52BE8"/>
    <w:rPr>
      <w:rFonts w:ascii="Microsoft Sans Serif" w:eastAsia="Microsoft Sans Serif" w:hAnsi="Microsoft Sans Serif" w:cs="Microsoft Sans Serif"/>
      <w:color w:val="000000"/>
      <w:sz w:val="24"/>
      <w:szCs w:val="24"/>
      <w:lang w:val="sq-AL" w:eastAsia="sq-AL" w:bidi="sq-AL"/>
    </w:rPr>
  </w:style>
  <w:style w:type="paragraph" w:styleId="NormalWeb">
    <w:name w:val="Normal (Web)"/>
    <w:basedOn w:val="Normal"/>
    <w:uiPriority w:val="99"/>
    <w:unhideWhenUsed/>
    <w:rsid w:val="00A5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52BE8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A52BE8"/>
    <w:pPr>
      <w:spacing w:after="0" w:line="276" w:lineRule="auto"/>
      <w:ind w:left="720"/>
      <w:contextualSpacing/>
      <w:jc w:val="center"/>
    </w:pPr>
  </w:style>
  <w:style w:type="paragraph" w:styleId="BodyText">
    <w:name w:val="Body Text"/>
    <w:basedOn w:val="Normal"/>
    <w:link w:val="BodyTextChar"/>
    <w:uiPriority w:val="1"/>
    <w:qFormat/>
    <w:rsid w:val="00A52BE8"/>
    <w:pPr>
      <w:widowControl w:val="0"/>
      <w:autoSpaceDE w:val="0"/>
      <w:autoSpaceDN w:val="0"/>
      <w:spacing w:after="0" w:line="240" w:lineRule="auto"/>
      <w:ind w:left="100" w:right="115"/>
      <w:jc w:val="both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A52BE8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5287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4808C9"/>
  </w:style>
  <w:style w:type="character" w:styleId="Strong">
    <w:name w:val="Strong"/>
    <w:basedOn w:val="DefaultParagraphFont"/>
    <w:uiPriority w:val="22"/>
    <w:qFormat/>
    <w:rsid w:val="0097191B"/>
    <w:rPr>
      <w:b/>
      <w:bCs/>
    </w:rPr>
  </w:style>
  <w:style w:type="character" w:styleId="Emphasis">
    <w:name w:val="Emphasis"/>
    <w:basedOn w:val="DefaultParagraphFont"/>
    <w:uiPriority w:val="20"/>
    <w:qFormat/>
    <w:rsid w:val="0097191B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AF7F38"/>
    <w:pPr>
      <w:widowControl w:val="0"/>
      <w:autoSpaceDE w:val="0"/>
      <w:autoSpaceDN w:val="0"/>
      <w:spacing w:before="18" w:after="0" w:line="240" w:lineRule="auto"/>
      <w:ind w:left="33"/>
    </w:pPr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059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jykata.gov.al/media/4874/formulari-tip-i-ankes%C3%ABs-p%C3%ABr-n%C3%ABpun%C3%ABsin-civil-gjyq%C3%ABsor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jola.kume@gjykat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jola.kume@gjykata.gov.a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2025-11-11T11:40:00Z</cp:lastPrinted>
  <dcterms:created xsi:type="dcterms:W3CDTF">2025-11-10T21:37:00Z</dcterms:created>
  <dcterms:modified xsi:type="dcterms:W3CDTF">2025-11-11T11:49:00Z</dcterms:modified>
</cp:coreProperties>
</file>