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66" w:rsidRDefault="00F34366">
      <w:pPr>
        <w:pStyle w:val="BodyText"/>
      </w:pPr>
    </w:p>
    <w:p w:rsidR="00F34366" w:rsidRDefault="00F34366">
      <w:pPr>
        <w:pStyle w:val="BodyText"/>
      </w:pPr>
    </w:p>
    <w:p w:rsidR="00F34366" w:rsidRDefault="00F34366">
      <w:pPr>
        <w:pStyle w:val="BodyText"/>
        <w:spacing w:before="2"/>
        <w:rPr>
          <w:sz w:val="21"/>
        </w:rPr>
      </w:pPr>
    </w:p>
    <w:p w:rsidR="000E10E3" w:rsidRDefault="00980443">
      <w:pPr>
        <w:pStyle w:val="Title"/>
      </w:pPr>
      <w:r>
        <w:t xml:space="preserve">REGJISTRIIKËRKESAVEDHEPËRGJIGJEVEGJYKATA E </w:t>
      </w:r>
      <w:r w:rsidR="000E10E3">
        <w:t>SHKALL</w:t>
      </w:r>
      <w:r w:rsidR="009C3062">
        <w:t>Ë</w:t>
      </w:r>
      <w:r w:rsidR="000E10E3">
        <w:t>S S</w:t>
      </w:r>
      <w:r w:rsidR="009C3062">
        <w:t>Ë</w:t>
      </w:r>
      <w:r w:rsidR="000E10E3">
        <w:t xml:space="preserve"> PAR</w:t>
      </w:r>
      <w:r w:rsidR="009C3062">
        <w:t>Ë</w:t>
      </w:r>
      <w:r w:rsidR="000E10E3">
        <w:t xml:space="preserve"> E JURIDIKSIONIT T</w:t>
      </w:r>
      <w:r w:rsidR="009C3062">
        <w:t>Ë</w:t>
      </w:r>
      <w:r w:rsidR="000E10E3">
        <w:t xml:space="preserve"> P</w:t>
      </w:r>
      <w:r w:rsidR="009C3062">
        <w:t>Ë</w:t>
      </w:r>
      <w:r w:rsidR="000E10E3">
        <w:t>RGJITHSH</w:t>
      </w:r>
      <w:r w:rsidR="009C3062">
        <w:t>Ë</w:t>
      </w:r>
      <w:r w:rsidR="000E10E3">
        <w:t xml:space="preserve">M BERAT </w:t>
      </w:r>
    </w:p>
    <w:p w:rsidR="00F34366" w:rsidRPr="00B578FB" w:rsidRDefault="000E10E3">
      <w:pPr>
        <w:pStyle w:val="Title"/>
        <w:rPr>
          <w:u w:val="thick"/>
        </w:rPr>
      </w:pPr>
      <w:r w:rsidRPr="00B578FB">
        <w:rPr>
          <w:u w:val="thick"/>
        </w:rPr>
        <w:t>03.</w:t>
      </w:r>
      <w:r w:rsidR="00B578FB" w:rsidRPr="00B578FB">
        <w:rPr>
          <w:u w:val="thick"/>
        </w:rPr>
        <w:t>0</w:t>
      </w:r>
      <w:r w:rsidRPr="00B578FB">
        <w:rPr>
          <w:u w:val="thick"/>
        </w:rPr>
        <w:t xml:space="preserve">1.2024 -31.12.2024 </w:t>
      </w:r>
    </w:p>
    <w:p w:rsidR="00F34366" w:rsidRDefault="00F34366">
      <w:pPr>
        <w:pStyle w:val="BodyText"/>
        <w:rPr>
          <w:b/>
        </w:rPr>
      </w:pPr>
    </w:p>
    <w:p w:rsidR="00F34366" w:rsidRDefault="00F34366">
      <w:pPr>
        <w:pStyle w:val="BodyText"/>
        <w:rPr>
          <w:b/>
        </w:rPr>
      </w:pPr>
    </w:p>
    <w:p w:rsidR="00F34366" w:rsidRDefault="00F34366">
      <w:pPr>
        <w:pStyle w:val="BodyText"/>
        <w:rPr>
          <w:b/>
        </w:rPr>
      </w:pPr>
    </w:p>
    <w:p w:rsidR="00F34366" w:rsidRDefault="00F34366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8"/>
        <w:gridCol w:w="1359"/>
        <w:gridCol w:w="2972"/>
        <w:gridCol w:w="1527"/>
        <w:gridCol w:w="3155"/>
        <w:gridCol w:w="2070"/>
        <w:gridCol w:w="1801"/>
      </w:tblGrid>
      <w:tr w:rsidR="00F34366" w:rsidRPr="00B578FB">
        <w:trPr>
          <w:trHeight w:val="830"/>
        </w:trPr>
        <w:tc>
          <w:tcPr>
            <w:tcW w:w="888" w:type="dxa"/>
            <w:shd w:val="clear" w:color="auto" w:fill="9CC2E4"/>
          </w:tcPr>
          <w:p w:rsidR="00F34366" w:rsidRPr="00B578FB" w:rsidRDefault="00980443">
            <w:pPr>
              <w:pStyle w:val="TableParagraph"/>
              <w:spacing w:before="1"/>
              <w:ind w:left="110" w:right="99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Nr.Rendo</w:t>
            </w:r>
          </w:p>
          <w:p w:rsidR="00F34366" w:rsidRPr="00B578FB" w:rsidRDefault="00980443">
            <w:pPr>
              <w:pStyle w:val="TableParagraph"/>
              <w:spacing w:before="38" w:line="141" w:lineRule="auto"/>
              <w:ind w:left="301" w:right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b/>
                <w:position w:val="-8"/>
                <w:sz w:val="24"/>
                <w:szCs w:val="24"/>
              </w:rPr>
              <w:t xml:space="preserve">r </w:t>
            </w: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9" w:type="dxa"/>
            <w:shd w:val="clear" w:color="auto" w:fill="9CC2E4"/>
          </w:tcPr>
          <w:p w:rsidR="00F34366" w:rsidRPr="00B578FB" w:rsidRDefault="00980443">
            <w:pPr>
              <w:pStyle w:val="TableParagraph"/>
              <w:spacing w:before="1"/>
              <w:ind w:left="201" w:right="177" w:firstLine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Datae</w:t>
            </w:r>
            <w:r w:rsidRPr="00B578F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kërkesës</w:t>
            </w:r>
            <w:r w:rsidRPr="00B578F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2" w:type="dxa"/>
            <w:shd w:val="clear" w:color="auto" w:fill="9CC2E4"/>
          </w:tcPr>
          <w:p w:rsidR="00F34366" w:rsidRPr="00B578FB" w:rsidRDefault="00980443">
            <w:pPr>
              <w:pStyle w:val="TableParagraph"/>
              <w:spacing w:before="1"/>
              <w:ind w:left="5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Objektiikërkesës</w:t>
            </w:r>
            <w:r w:rsidRPr="00B578F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27" w:type="dxa"/>
            <w:shd w:val="clear" w:color="auto" w:fill="9CC2E4"/>
          </w:tcPr>
          <w:p w:rsidR="00F34366" w:rsidRPr="00B578FB" w:rsidRDefault="00980443">
            <w:pPr>
              <w:pStyle w:val="TableParagraph"/>
              <w:spacing w:before="1"/>
              <w:ind w:left="215" w:right="189" w:firstLine="2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Dataepërgjigjes</w:t>
            </w:r>
            <w:r w:rsidRPr="00B578F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55" w:type="dxa"/>
            <w:shd w:val="clear" w:color="auto" w:fill="9CC2E4"/>
          </w:tcPr>
          <w:p w:rsidR="00F34366" w:rsidRPr="00B578FB" w:rsidRDefault="00980443">
            <w:pPr>
              <w:pStyle w:val="TableParagraph"/>
              <w:spacing w:before="1"/>
              <w:ind w:left="1049" w:right="10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Përgjigje</w:t>
            </w:r>
            <w:r w:rsidRPr="00B578F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070" w:type="dxa"/>
            <w:shd w:val="clear" w:color="auto" w:fill="9CC2E4"/>
          </w:tcPr>
          <w:p w:rsidR="00F34366" w:rsidRPr="00B578FB" w:rsidRDefault="00980443">
            <w:pPr>
              <w:pStyle w:val="TableParagraph"/>
              <w:spacing w:before="1"/>
              <w:ind w:left="287" w:right="278" w:firstLine="2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Mënyraepërfundimittë</w:t>
            </w:r>
          </w:p>
          <w:p w:rsidR="00F34366" w:rsidRPr="00B578FB" w:rsidRDefault="00980443">
            <w:pPr>
              <w:pStyle w:val="TableParagraph"/>
              <w:spacing w:before="1" w:line="257" w:lineRule="exact"/>
              <w:ind w:left="5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kërkesës</w:t>
            </w:r>
            <w:r w:rsidRPr="00B578F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801" w:type="dxa"/>
            <w:shd w:val="clear" w:color="auto" w:fill="9CC2E4"/>
          </w:tcPr>
          <w:p w:rsidR="00F34366" w:rsidRPr="00B578FB" w:rsidRDefault="00980443">
            <w:pPr>
              <w:pStyle w:val="TableParagraph"/>
              <w:spacing w:before="1"/>
              <w:ind w:left="5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Tarifa</w:t>
            </w:r>
            <w:r w:rsidRPr="00B578F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</w:tr>
      <w:tr w:rsidR="00F34366" w:rsidRPr="00B578FB" w:rsidTr="00281066">
        <w:trPr>
          <w:trHeight w:val="3552"/>
        </w:trPr>
        <w:tc>
          <w:tcPr>
            <w:tcW w:w="888" w:type="dxa"/>
          </w:tcPr>
          <w:p w:rsidR="00F34366" w:rsidRPr="00B578FB" w:rsidRDefault="0098044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59" w:type="dxa"/>
          </w:tcPr>
          <w:p w:rsidR="000E10E3" w:rsidRPr="00B578FB" w:rsidRDefault="000E10E3" w:rsidP="000E10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4366" w:rsidRPr="00B578FB" w:rsidRDefault="00B578F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</w:tc>
        <w:tc>
          <w:tcPr>
            <w:tcW w:w="2972" w:type="dxa"/>
          </w:tcPr>
          <w:p w:rsidR="000E10E3" w:rsidRPr="00B578FB" w:rsidRDefault="00B578FB" w:rsidP="000E10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0E10E3"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ërkesë për informacion për raste të hedhjes së shortit manual për periudhën 2018-2023 nga gazetar A.K</w:t>
            </w:r>
          </w:p>
          <w:p w:rsidR="00F34366" w:rsidRPr="00B578FB" w:rsidRDefault="00F34366">
            <w:pPr>
              <w:pStyle w:val="TableParagraph"/>
              <w:spacing w:before="2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E10E3" w:rsidRPr="00B578FB" w:rsidRDefault="000E10E3" w:rsidP="000E10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04.01.2024</w:t>
            </w:r>
          </w:p>
          <w:p w:rsidR="00F34366" w:rsidRPr="00B578FB" w:rsidRDefault="00F3436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0E10E3" w:rsidRPr="00B578FB" w:rsidRDefault="00B578FB" w:rsidP="000E10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0E10E3"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 përgjigje të kërkesës tuaj nr. 65943/3prot, datë 28.12.2024 dhe në zbatim të ligjit nr. 119/2014 "Për të drejtën e informimit", ju informojmë se në Gjykatën e Shkallës së Parë e Juridiksionit të Përgjithshëm Berat, për periudhën 2018-2023 nuk ka pasur raste të hedhjes së shortiti manual ku të mos ketë funksionuar Sistemi, pasi shortet manuale janë hedhur në Sistemin ICMIS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34366" w:rsidRPr="00B578FB" w:rsidRDefault="00F34366">
            <w:pPr>
              <w:pStyle w:val="TableParagraph"/>
              <w:spacing w:before="2" w:line="25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34366" w:rsidRPr="00B578FB" w:rsidRDefault="00980443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sz w:val="24"/>
                <w:szCs w:val="24"/>
              </w:rPr>
              <w:t>Eplotë</w:t>
            </w:r>
          </w:p>
        </w:tc>
        <w:tc>
          <w:tcPr>
            <w:tcW w:w="1801" w:type="dxa"/>
          </w:tcPr>
          <w:p w:rsidR="00F34366" w:rsidRPr="00B578FB" w:rsidRDefault="00980443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sz w:val="24"/>
                <w:szCs w:val="24"/>
              </w:rPr>
              <w:t>Nukka</w:t>
            </w:r>
          </w:p>
        </w:tc>
      </w:tr>
    </w:tbl>
    <w:p w:rsidR="00F34366" w:rsidRPr="00B578FB" w:rsidRDefault="009B5535">
      <w:pPr>
        <w:pStyle w:val="BodyText"/>
        <w:spacing w:before="5"/>
        <w:rPr>
          <w:b/>
          <w:sz w:val="24"/>
          <w:szCs w:val="24"/>
        </w:rPr>
      </w:pPr>
      <w:r w:rsidRPr="009B5535">
        <w:rPr>
          <w:noProof/>
          <w:sz w:val="24"/>
          <w:szCs w:val="24"/>
          <w:lang w:val="en-US"/>
        </w:rPr>
        <w:pict>
          <v:rect id="Rectangle 2" o:spid="_x0000_s1026" style="position:absolute;margin-left:1in;margin-top:17.75pt;width:144.05pt;height:.7pt;z-index:-25165875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Fv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D&#10;SJEOWvQZSCNqIznKAz29cRVEPZoHGwp05l7Tbw4pvWwhit9Yq/uWEwagshCfXBwIhoOjaN1/0Ayy&#10;k63Xkal9Y7uQEDhA+9iQp1ND+N4jCh+zWV4Wb8YYUfDNZmXsV0Kq41ljnX/HdYfCpsYWkMfcZHfv&#10;fMBCqmNIxK6lYCshZTTsZr2UFu1IkEb8RfhQ4nmYVCFY6XBsyDh8AYhwR/AFsLHVP8osL9LbvByt&#10;JrPpqFgV41E5TWejNCtvy0lalMXd6mcAmBVVKxjj6l4ofpRdVrysrYcBGAQThYf6GpfjfBxrv0Dv&#10;XlZkJzxMoRQdsHxiglShrW8Vg7JJ5YmQwz65hB9ZBg6O/5GVKILQ90E/a82eQANWQ5NgCuG9gE2r&#10;7TNGPcxejd33LbEcI/legY7KrCjCsEajGE9zMOy5Z33uIYpCqhp7jIbt0g8DvjVWbFq4KYvEKH0D&#10;2mtEFEbQ5YDqoFiYr1jB4S0IA3xux6jfL9biFwAAAP//AwBQSwMEFAAGAAgAAAAhAKe9UdXfAAAA&#10;CQEAAA8AAABkcnMvZG93bnJldi54bWxMj8FOwzAQRO9I/IO1SNyo0zSp2hCnokgckWjhQG9OvCRR&#10;43Ww3Tbw9SwnOM7saPZNuZnsIM7oQ+9IwXyWgEBqnOmpVfD2+nS3AhGiJqMHR6jgCwNsquurUhfG&#10;XWiH531sBZdQKLSCLsaxkDI0HVodZm5E4tuH81ZHlr6VxusLl9tBpkmylFb3xB86PeJjh81xf7IK&#10;tuvV9vMlo+fvXX3Aw3t9zFOfKHV7Mz3cg4g4xb8w/OIzOlTMVLsTmSAG1lnGW6KCRZ6D4EC2SOcg&#10;ajaWa5BVKf8vqH4AAAD//wMAUEsBAi0AFAAGAAgAAAAhALaDOJL+AAAA4QEAABMAAAAAAAAAAAAA&#10;AAAAAAAAAFtDb250ZW50X1R5cGVzXS54bWxQSwECLQAUAAYACAAAACEAOP0h/9YAAACUAQAACwAA&#10;AAAAAAAAAAAAAAAvAQAAX3JlbHMvLnJlbHNQSwECLQAUAAYACAAAACEAjIORb3YCAAD5BAAADgAA&#10;AAAAAAAAAAAAAAAuAgAAZHJzL2Uyb0RvYy54bWxQSwECLQAUAAYACAAAACEAp71R1d8AAAAJAQAA&#10;DwAAAAAAAAAAAAAAAADQBAAAZHJzL2Rvd25yZXYueG1sUEsFBgAAAAAEAAQA8wAAANwFAAAAAA==&#10;" fillcolor="black" stroked="f">
            <w10:wrap type="topAndBottom" anchorx="page"/>
          </v:rect>
        </w:pict>
      </w:r>
    </w:p>
    <w:p w:rsidR="00F34366" w:rsidRPr="00B578FB" w:rsidRDefault="00980443">
      <w:pPr>
        <w:pStyle w:val="BodyText"/>
        <w:spacing w:before="68"/>
        <w:ind w:left="100"/>
        <w:rPr>
          <w:sz w:val="24"/>
          <w:szCs w:val="24"/>
        </w:rPr>
      </w:pPr>
      <w:r w:rsidRPr="00B578FB">
        <w:rPr>
          <w:sz w:val="24"/>
          <w:szCs w:val="24"/>
          <w:vertAlign w:val="superscript"/>
        </w:rPr>
        <w:t>1</w:t>
      </w:r>
      <w:r w:rsidRPr="00B578FB">
        <w:rPr>
          <w:sz w:val="24"/>
          <w:szCs w:val="24"/>
        </w:rPr>
        <w:t>NumrirendorikërkesavetëregjistruaranëRegjistrineKërkesavedhePërgjigjeve</w:t>
      </w:r>
    </w:p>
    <w:p w:rsidR="00F34366" w:rsidRPr="00B578FB" w:rsidRDefault="00980443">
      <w:pPr>
        <w:pStyle w:val="BodyText"/>
        <w:ind w:left="100"/>
        <w:rPr>
          <w:sz w:val="24"/>
          <w:szCs w:val="24"/>
        </w:rPr>
      </w:pPr>
      <w:r w:rsidRPr="00B578FB">
        <w:rPr>
          <w:sz w:val="24"/>
          <w:szCs w:val="24"/>
          <w:vertAlign w:val="superscript"/>
        </w:rPr>
        <w:t>2</w:t>
      </w:r>
      <w:r w:rsidRPr="00B578FB">
        <w:rPr>
          <w:sz w:val="24"/>
          <w:szCs w:val="24"/>
        </w:rPr>
        <w:t>Dataeregjistrimittëkërkesës</w:t>
      </w:r>
    </w:p>
    <w:p w:rsidR="00F34366" w:rsidRPr="00B578FB" w:rsidRDefault="00980443">
      <w:pPr>
        <w:pStyle w:val="BodyText"/>
        <w:ind w:left="100"/>
        <w:rPr>
          <w:sz w:val="24"/>
          <w:szCs w:val="24"/>
        </w:rPr>
      </w:pPr>
      <w:r w:rsidRPr="00B578FB">
        <w:rPr>
          <w:sz w:val="24"/>
          <w:szCs w:val="24"/>
          <w:vertAlign w:val="superscript"/>
        </w:rPr>
        <w:t>3</w:t>
      </w:r>
      <w:r w:rsidRPr="00B578FB">
        <w:rPr>
          <w:sz w:val="24"/>
          <w:szCs w:val="24"/>
        </w:rPr>
        <w:t>Përmbledhjeeobjektittëkërkesësdukeuanonimizuarsipasparashikimeveligjorenëfuqi</w:t>
      </w:r>
    </w:p>
    <w:p w:rsidR="00F34366" w:rsidRPr="00B578FB" w:rsidRDefault="00980443">
      <w:pPr>
        <w:pStyle w:val="BodyText"/>
        <w:spacing w:before="1"/>
        <w:ind w:left="100"/>
        <w:rPr>
          <w:sz w:val="24"/>
          <w:szCs w:val="24"/>
        </w:rPr>
      </w:pPr>
      <w:r w:rsidRPr="00B578FB">
        <w:rPr>
          <w:sz w:val="24"/>
          <w:szCs w:val="24"/>
          <w:vertAlign w:val="superscript"/>
        </w:rPr>
        <w:t>4</w:t>
      </w:r>
      <w:r w:rsidRPr="00B578FB">
        <w:rPr>
          <w:sz w:val="24"/>
          <w:szCs w:val="24"/>
        </w:rPr>
        <w:t>Dataekthimittëpërgjigjes</w:t>
      </w:r>
    </w:p>
    <w:p w:rsidR="00F34366" w:rsidRPr="00B578FB" w:rsidRDefault="00980443">
      <w:pPr>
        <w:pStyle w:val="BodyText"/>
        <w:ind w:left="100"/>
        <w:rPr>
          <w:sz w:val="24"/>
          <w:szCs w:val="24"/>
        </w:rPr>
      </w:pPr>
      <w:r w:rsidRPr="00B578FB">
        <w:rPr>
          <w:sz w:val="24"/>
          <w:szCs w:val="24"/>
          <w:vertAlign w:val="superscript"/>
        </w:rPr>
        <w:t>5</w:t>
      </w:r>
      <w:r w:rsidRPr="00B578FB">
        <w:rPr>
          <w:sz w:val="24"/>
          <w:szCs w:val="24"/>
        </w:rPr>
        <w:t>Përmbajtjaepërgjigjesdukeuanonimizuarsipasparashikimeveligjorenëfuqi</w:t>
      </w:r>
    </w:p>
    <w:p w:rsidR="00F34366" w:rsidRPr="00B578FB" w:rsidRDefault="00980443">
      <w:pPr>
        <w:pStyle w:val="BodyText"/>
        <w:spacing w:before="1"/>
        <w:ind w:left="100"/>
        <w:rPr>
          <w:sz w:val="24"/>
          <w:szCs w:val="24"/>
        </w:rPr>
      </w:pPr>
      <w:r w:rsidRPr="00B578FB">
        <w:rPr>
          <w:sz w:val="24"/>
          <w:szCs w:val="24"/>
          <w:vertAlign w:val="superscript"/>
        </w:rPr>
        <w:t>6</w:t>
      </w:r>
      <w:r w:rsidRPr="00B578FB">
        <w:rPr>
          <w:sz w:val="24"/>
          <w:szCs w:val="24"/>
        </w:rPr>
        <w:t>PërgjigjajepetEplotë/Ekufizuar/Erefuzuar/Edeleguar</w:t>
      </w:r>
    </w:p>
    <w:p w:rsidR="00F34366" w:rsidRPr="00B578FB" w:rsidRDefault="00980443">
      <w:pPr>
        <w:pStyle w:val="BodyText"/>
        <w:spacing w:before="1"/>
        <w:ind w:left="100"/>
        <w:rPr>
          <w:sz w:val="24"/>
          <w:szCs w:val="24"/>
        </w:rPr>
      </w:pPr>
      <w:r w:rsidRPr="00B578FB">
        <w:rPr>
          <w:sz w:val="24"/>
          <w:szCs w:val="24"/>
          <w:vertAlign w:val="superscript"/>
        </w:rPr>
        <w:t>7</w:t>
      </w:r>
      <w:r w:rsidRPr="00B578FB">
        <w:rPr>
          <w:sz w:val="24"/>
          <w:szCs w:val="24"/>
        </w:rPr>
        <w:t>Kostomonetareeriprodhimit(kurështërastidheedërgimit)tëinformacionittëkërkuar sipastarifavetëpublikuarngaautoritetipublik.</w:t>
      </w:r>
    </w:p>
    <w:p w:rsidR="00F34366" w:rsidRPr="00B578FB" w:rsidRDefault="00F34366">
      <w:pPr>
        <w:rPr>
          <w:rFonts w:ascii="Times New Roman" w:hAnsi="Times New Roman" w:cs="Times New Roman"/>
          <w:sz w:val="24"/>
          <w:szCs w:val="24"/>
        </w:rPr>
        <w:sectPr w:rsidR="00F34366" w:rsidRPr="00B578FB">
          <w:type w:val="continuous"/>
          <w:pgSz w:w="16840" w:h="11910" w:orient="landscape"/>
          <w:pgMar w:top="1100" w:right="1500" w:bottom="280" w:left="1340" w:header="720" w:footer="720" w:gutter="0"/>
          <w:cols w:space="720"/>
        </w:sectPr>
      </w:pPr>
    </w:p>
    <w:p w:rsidR="00F34366" w:rsidRPr="00B578FB" w:rsidRDefault="00F34366">
      <w:pPr>
        <w:pStyle w:val="BodyText"/>
        <w:spacing w:before="9"/>
        <w:rPr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1"/>
        <w:gridCol w:w="1348"/>
        <w:gridCol w:w="2949"/>
        <w:gridCol w:w="1515"/>
        <w:gridCol w:w="3130"/>
        <w:gridCol w:w="2054"/>
        <w:gridCol w:w="1787"/>
      </w:tblGrid>
      <w:tr w:rsidR="00F34366" w:rsidRPr="00B578FB" w:rsidTr="009B417B">
        <w:trPr>
          <w:trHeight w:val="4412"/>
        </w:trPr>
        <w:tc>
          <w:tcPr>
            <w:tcW w:w="881" w:type="dxa"/>
          </w:tcPr>
          <w:p w:rsidR="00F34366" w:rsidRPr="009F5712" w:rsidRDefault="0028106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1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48" w:type="dxa"/>
          </w:tcPr>
          <w:p w:rsidR="000551B0" w:rsidRPr="00B578FB" w:rsidRDefault="000551B0" w:rsidP="0005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04.01.2024</w:t>
            </w:r>
          </w:p>
          <w:p w:rsidR="00F34366" w:rsidRPr="00B578FB" w:rsidRDefault="00F3436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551B0" w:rsidRPr="00B578FB" w:rsidRDefault="00B578FB" w:rsidP="0005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0551B0"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ërkesë për informacion për raste të cështjeve gjyqësore me palë ndërgjyqëse gazetar apo punonjës të medias per periudhën janar 2023-dhjetor 2023 nga Organizata Safe Journalist Net</w:t>
            </w:r>
            <w:r w:rsidR="009C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0551B0"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ork</w:t>
            </w:r>
          </w:p>
          <w:p w:rsidR="00F34366" w:rsidRPr="00B578FB" w:rsidRDefault="00F3436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0551B0" w:rsidRPr="00B578FB" w:rsidRDefault="000551B0" w:rsidP="0005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11.01.2024</w:t>
            </w:r>
          </w:p>
          <w:p w:rsidR="00F34366" w:rsidRPr="00B578FB" w:rsidRDefault="00F3436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B578FB" w:rsidRPr="00B578FB" w:rsidRDefault="000551B0" w:rsidP="0005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 përgjigje të kërkesës tuaj për informacion Nr.3 Prot, Datë 04.01.2024 drejtuar Këshillit të Lartë Gjyqësor, i cili ky i fundit na e ka dërguar nëpërmjet email-it zyrtar Nr.43Prot, Datë 04.01.2024, ju informojmë se në zbatim të Ligjit Nr.119/2014 “</w:t>
            </w:r>
            <w:r w:rsidRPr="00B578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Për të drejtën e informimit</w:t>
            </w: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“, dhe nga verifikimet e kryera në Sistemin e Integruar të Menaxhimit të Çështjeve Gjyqësore (ICMIS) rezulton se për periudhën </w:t>
            </w:r>
            <w:r w:rsidRPr="00B578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Janar 2023 - Dhjetor 2023</w:t>
            </w: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pranë Gjykatës së Shkallës së Parë të Juridiksionit të Përgjithshëm Berat, nuk ka pasur raste të çështjeve gjyqësore me palë ndërgjyqëse gazetar apo punonjës të medias.</w:t>
            </w:r>
          </w:p>
          <w:p w:rsidR="00F34366" w:rsidRPr="00B578FB" w:rsidRDefault="00B578FB" w:rsidP="00B578FB">
            <w:pPr>
              <w:pStyle w:val="TableParagraph"/>
              <w:spacing w:line="270" w:lineRule="atLeast"/>
              <w:ind w:left="110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Gjithashtu ju bëjmë me dije se Gjykata nuk disponon një regjistër të dhënash mbi gazetarët dhe punonjësit e mediave ku të regjistrohen rastet e padive ndaj tyre</w:t>
            </w:r>
          </w:p>
        </w:tc>
        <w:tc>
          <w:tcPr>
            <w:tcW w:w="2054" w:type="dxa"/>
          </w:tcPr>
          <w:p w:rsidR="00F34366" w:rsidRPr="00B578FB" w:rsidRDefault="00B578F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</w:t>
            </w:r>
          </w:p>
        </w:tc>
        <w:tc>
          <w:tcPr>
            <w:tcW w:w="1787" w:type="dxa"/>
          </w:tcPr>
          <w:p w:rsidR="00F34366" w:rsidRPr="00B578FB" w:rsidRDefault="00B578F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7C6598" w:rsidRPr="00B578FB" w:rsidTr="009B417B">
        <w:trPr>
          <w:trHeight w:val="2050"/>
        </w:trPr>
        <w:tc>
          <w:tcPr>
            <w:tcW w:w="881" w:type="dxa"/>
          </w:tcPr>
          <w:p w:rsidR="007C6598" w:rsidRPr="009F5712" w:rsidRDefault="0028106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1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48" w:type="dxa"/>
          </w:tcPr>
          <w:p w:rsidR="007C6598" w:rsidRPr="00B578FB" w:rsidRDefault="007C6598" w:rsidP="0005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10.01.2024</w:t>
            </w:r>
          </w:p>
        </w:tc>
        <w:tc>
          <w:tcPr>
            <w:tcW w:w="2949" w:type="dxa"/>
          </w:tcPr>
          <w:p w:rsidR="007C6598" w:rsidRDefault="007C6598" w:rsidP="0005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A6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rkes</w:t>
            </w:r>
            <w:r w:rsidR="00A6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 w:rsidR="00A6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informacion p</w:t>
            </w:r>
            <w:r w:rsidR="00A6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vendime t</w:t>
            </w:r>
            <w:r w:rsidR="00A6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vitit 2021;2022 dhe 2023 me objekt vepr</w:t>
            </w:r>
            <w:r w:rsidR="00A6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penale " Vrasje me paramendim" referuar nenit 78 t</w:t>
            </w:r>
            <w:r w:rsidR="00A6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Kodit Penal </w:t>
            </w:r>
            <w:r w:rsidR="0076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 kandidate per magjistrate T.P</w:t>
            </w:r>
          </w:p>
        </w:tc>
        <w:tc>
          <w:tcPr>
            <w:tcW w:w="1515" w:type="dxa"/>
          </w:tcPr>
          <w:p w:rsidR="007C6598" w:rsidRPr="00B578FB" w:rsidRDefault="007C6598" w:rsidP="0005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16.01.2024</w:t>
            </w:r>
          </w:p>
        </w:tc>
        <w:tc>
          <w:tcPr>
            <w:tcW w:w="3130" w:type="dxa"/>
          </w:tcPr>
          <w:p w:rsidR="007C6598" w:rsidRPr="00B578FB" w:rsidRDefault="007C6598" w:rsidP="0005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A6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 w:rsidR="00A6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rgjigje t</w:t>
            </w:r>
            <w:r w:rsidR="00A6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e-mail tuaj, ju informojm</w:t>
            </w:r>
            <w:r w:rsidR="00A6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 nga verifikimet e kryera n</w:t>
            </w:r>
            <w:r w:rsidR="00A6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Regjist</w:t>
            </w:r>
            <w:r w:rsidR="00A6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Penal p</w:t>
            </w:r>
            <w:r w:rsidR="00A6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vitet p</w:t>
            </w:r>
            <w:r w:rsidR="00A6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rkat</w:t>
            </w:r>
            <w:r w:rsidR="00A6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t</w:t>
            </w:r>
            <w:r w:rsidR="00A6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 w:rsidR="00A6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rkuara nga ana juaj nuk rezulton t</w:t>
            </w:r>
            <w:r w:rsidR="00A6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ket</w:t>
            </w:r>
            <w:r w:rsidR="00A6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vendime me objekt vepr</w:t>
            </w:r>
            <w:r w:rsidR="00A6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penale "</w:t>
            </w:r>
            <w:r w:rsidRPr="007C65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Vrasje me paramendim"</w:t>
            </w:r>
            <w:r w:rsidRPr="007C6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A6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7C6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mb</w:t>
            </w:r>
            <w:r w:rsidR="00A6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7C6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shtetje t</w:t>
            </w:r>
            <w:r w:rsidR="00A6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7C6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nenit 78 t</w:t>
            </w:r>
            <w:r w:rsidR="00A6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7C6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Kodit Penal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4" w:type="dxa"/>
          </w:tcPr>
          <w:p w:rsidR="007C6598" w:rsidRDefault="007C659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</w:t>
            </w:r>
            <w:r w:rsidR="00A679F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</w:p>
        </w:tc>
        <w:tc>
          <w:tcPr>
            <w:tcW w:w="1787" w:type="dxa"/>
          </w:tcPr>
          <w:p w:rsidR="007C6598" w:rsidRDefault="007C659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Nuk ka </w:t>
            </w:r>
          </w:p>
        </w:tc>
      </w:tr>
      <w:tr w:rsidR="00F34366" w:rsidRPr="00B578FB" w:rsidTr="009B417B">
        <w:trPr>
          <w:trHeight w:val="3777"/>
        </w:trPr>
        <w:tc>
          <w:tcPr>
            <w:tcW w:w="881" w:type="dxa"/>
          </w:tcPr>
          <w:p w:rsidR="00F34366" w:rsidRPr="009F5712" w:rsidRDefault="00281066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980443" w:rsidRPr="009F57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48" w:type="dxa"/>
          </w:tcPr>
          <w:p w:rsidR="000551B0" w:rsidRPr="00B578FB" w:rsidRDefault="000551B0" w:rsidP="0005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17.01.2024</w:t>
            </w:r>
          </w:p>
          <w:p w:rsidR="00F34366" w:rsidRPr="00B578FB" w:rsidRDefault="00F34366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1B0" w:rsidRPr="00B578FB" w:rsidRDefault="000551B0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49" w:type="dxa"/>
          </w:tcPr>
          <w:p w:rsidR="000551B0" w:rsidRPr="00B578FB" w:rsidRDefault="000551B0" w:rsidP="0005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Kërkesë për informacion me e</w:t>
            </w:r>
            <w:r w:rsid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 per padite e pranuara per zgjidhje martese per vitin 2023 ne Gjykate</w:t>
            </w:r>
            <w:r w:rsidR="00E35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nga gazetar</w:t>
            </w:r>
            <w:r w:rsidR="00B74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Eurone</w:t>
            </w:r>
            <w:r w:rsidR="009C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B74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Albania G.Z</w:t>
            </w:r>
          </w:p>
          <w:p w:rsidR="00F34366" w:rsidRPr="00B578FB" w:rsidRDefault="00F34366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0551B0" w:rsidRPr="00B578FB" w:rsidRDefault="000551B0" w:rsidP="0005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23.01.2024</w:t>
            </w:r>
          </w:p>
          <w:p w:rsidR="00F34366" w:rsidRPr="00B578FB" w:rsidRDefault="00F34366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0551B0" w:rsidRPr="00B578FB" w:rsidRDefault="000551B0" w:rsidP="0005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.</w:t>
            </w:r>
          </w:p>
          <w:p w:rsidR="000551B0" w:rsidRPr="00B578FB" w:rsidRDefault="000551B0" w:rsidP="0005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Referuarligjitnr. 114/2019 “</w:t>
            </w:r>
            <w:r w:rsidRPr="00B578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Përtëdrejtën e informimit</w:t>
            </w: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”, indryshuarsidhekërkesëstuajdërguar me e-mail nëdatë 17.01.2023, juinformojmë se nëGjykatën e Shkallës së Parë të Juridiksionit të Përgjithshëm Berat, numri i çështjeve me objekt“ </w:t>
            </w:r>
            <w:r w:rsidRPr="00B578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Zgjidhje Martese</w:t>
            </w: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 për vitin</w:t>
            </w:r>
            <w:r w:rsidRPr="00B578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2023 </w:t>
            </w: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është në total </w:t>
            </w:r>
            <w:r w:rsidRPr="00B578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527</w:t>
            </w: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(pesëqind e njëzet e shtatë ).</w:t>
            </w:r>
          </w:p>
          <w:p w:rsidR="00F34366" w:rsidRPr="00B578FB" w:rsidRDefault="00F34366" w:rsidP="00055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1B0" w:rsidRPr="00B578FB" w:rsidRDefault="000551B0" w:rsidP="00055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1B0" w:rsidRPr="00B578FB" w:rsidRDefault="000551B0" w:rsidP="00055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1B0" w:rsidRPr="00B578FB" w:rsidRDefault="000551B0" w:rsidP="00055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1B0" w:rsidRPr="00B578FB" w:rsidRDefault="000551B0" w:rsidP="00055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1B0" w:rsidRPr="00B578FB" w:rsidRDefault="000551B0" w:rsidP="00055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F34366" w:rsidRPr="00B578FB" w:rsidRDefault="00980443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sz w:val="24"/>
                <w:szCs w:val="24"/>
              </w:rPr>
              <w:t>EPlotë</w:t>
            </w:r>
          </w:p>
        </w:tc>
        <w:tc>
          <w:tcPr>
            <w:tcW w:w="1787" w:type="dxa"/>
          </w:tcPr>
          <w:p w:rsidR="00F34366" w:rsidRPr="00B578FB" w:rsidRDefault="00980443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sz w:val="24"/>
                <w:szCs w:val="24"/>
              </w:rPr>
              <w:t>Nukka</w:t>
            </w:r>
          </w:p>
        </w:tc>
      </w:tr>
    </w:tbl>
    <w:p w:rsidR="00F34366" w:rsidRPr="00B578FB" w:rsidRDefault="00F34366">
      <w:pPr>
        <w:spacing w:line="265" w:lineRule="exact"/>
        <w:rPr>
          <w:rFonts w:ascii="Times New Roman" w:hAnsi="Times New Roman" w:cs="Times New Roman"/>
          <w:sz w:val="24"/>
          <w:szCs w:val="24"/>
        </w:rPr>
        <w:sectPr w:rsidR="00F34366" w:rsidRPr="00B578FB">
          <w:pgSz w:w="16840" w:h="11910" w:orient="landscape"/>
          <w:pgMar w:top="1100" w:right="1500" w:bottom="280" w:left="1340" w:header="720" w:footer="720" w:gutter="0"/>
          <w:cols w:space="720"/>
        </w:sectPr>
      </w:pPr>
    </w:p>
    <w:p w:rsidR="00F34366" w:rsidRPr="00B578FB" w:rsidRDefault="00F34366">
      <w:pPr>
        <w:pStyle w:val="BodyText"/>
        <w:spacing w:before="9"/>
        <w:rPr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8"/>
        <w:gridCol w:w="1359"/>
        <w:gridCol w:w="2972"/>
        <w:gridCol w:w="1527"/>
        <w:gridCol w:w="3155"/>
        <w:gridCol w:w="2070"/>
        <w:gridCol w:w="1801"/>
      </w:tblGrid>
      <w:tr w:rsidR="00F34366" w:rsidRPr="00B578FB" w:rsidTr="009B417B">
        <w:trPr>
          <w:trHeight w:val="2589"/>
        </w:trPr>
        <w:tc>
          <w:tcPr>
            <w:tcW w:w="888" w:type="dxa"/>
          </w:tcPr>
          <w:p w:rsidR="00F34366" w:rsidRPr="009F5712" w:rsidRDefault="00281066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80443" w:rsidRPr="009F57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9" w:type="dxa"/>
          </w:tcPr>
          <w:p w:rsidR="000551B0" w:rsidRPr="00B578FB" w:rsidRDefault="000551B0" w:rsidP="0005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24.01.2024</w:t>
            </w:r>
          </w:p>
          <w:p w:rsidR="00F34366" w:rsidRPr="00B578FB" w:rsidRDefault="00F34366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0551B0" w:rsidRPr="00B578FB" w:rsidRDefault="000551B0" w:rsidP="0005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Kërkesë mbi Regjistrin e Kërkesave dhe Përgjigjeve për vitin 2023 nga Komisioneri per të drejtën e informimit dhe mbrojtjen e të dhënave personale </w:t>
            </w:r>
          </w:p>
          <w:p w:rsidR="00F34366" w:rsidRPr="00B578FB" w:rsidRDefault="00F34366">
            <w:pPr>
              <w:pStyle w:val="TableParagraph"/>
              <w:spacing w:line="270" w:lineRule="atLeast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551B0" w:rsidRPr="00B578FB" w:rsidRDefault="000551B0" w:rsidP="0005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26.01.2024</w:t>
            </w:r>
          </w:p>
          <w:p w:rsidR="00F34366" w:rsidRPr="00B578FB" w:rsidRDefault="00F3436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0551B0" w:rsidRPr="00B578FB" w:rsidRDefault="000551B0" w:rsidP="0005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 përgjigje të e</w:t>
            </w:r>
            <w:r w:rsidR="00E11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mail tuaj, ju dërgojmë sipas formatit të kërkuar nga ana juaj informacionin mbi nr në total të kërkesave për informacion </w:t>
            </w:r>
            <w:r w:rsidR="00974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cili është 62 (gjashtëdhjetë e dy ) për vitin 2023</w:t>
            </w:r>
            <w:r w:rsidR="00974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</w:t>
            </w:r>
            <w:r w:rsidR="009C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974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Gjykat</w:t>
            </w:r>
            <w:r w:rsidR="009C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974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e Shkall</w:t>
            </w:r>
            <w:r w:rsidR="009C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974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s</w:t>
            </w:r>
            <w:r w:rsidR="009C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974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</w:t>
            </w:r>
            <w:r w:rsidR="009C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974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Juridiksionit t</w:t>
            </w:r>
            <w:r w:rsidR="009C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974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 w:rsidR="009C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974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rgjithsh</w:t>
            </w:r>
            <w:r w:rsidR="009C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974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 Berat.</w:t>
            </w:r>
          </w:p>
          <w:p w:rsidR="00F34366" w:rsidRPr="00B578FB" w:rsidRDefault="00F34366">
            <w:pPr>
              <w:pStyle w:val="TableParagraph"/>
              <w:spacing w:before="2"/>
              <w:ind w:left="110"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34366" w:rsidRPr="00B578FB" w:rsidRDefault="00980443">
            <w:pPr>
              <w:pStyle w:val="TableParagraph"/>
              <w:spacing w:before="2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sz w:val="24"/>
                <w:szCs w:val="24"/>
              </w:rPr>
              <w:t>Ekufizuar</w:t>
            </w:r>
          </w:p>
        </w:tc>
        <w:tc>
          <w:tcPr>
            <w:tcW w:w="1801" w:type="dxa"/>
          </w:tcPr>
          <w:p w:rsidR="00F34366" w:rsidRPr="00B578FB" w:rsidRDefault="00980443">
            <w:pPr>
              <w:pStyle w:val="TableParagraph"/>
              <w:spacing w:before="2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sz w:val="24"/>
                <w:szCs w:val="24"/>
              </w:rPr>
              <w:t>Nukka</w:t>
            </w:r>
          </w:p>
        </w:tc>
      </w:tr>
    </w:tbl>
    <w:p w:rsidR="00F34366" w:rsidRPr="00B578FB" w:rsidRDefault="00F34366">
      <w:pPr>
        <w:rPr>
          <w:rFonts w:ascii="Times New Roman" w:hAnsi="Times New Roman" w:cs="Times New Roman"/>
          <w:sz w:val="24"/>
          <w:szCs w:val="24"/>
        </w:rPr>
        <w:sectPr w:rsidR="00F34366" w:rsidRPr="00B578FB">
          <w:pgSz w:w="16840" w:h="11910" w:orient="landscape"/>
          <w:pgMar w:top="1100" w:right="1500" w:bottom="280" w:left="1340" w:header="720" w:footer="720" w:gutter="0"/>
          <w:cols w:space="720"/>
        </w:sectPr>
      </w:pPr>
    </w:p>
    <w:p w:rsidR="00F34366" w:rsidRPr="00B578FB" w:rsidRDefault="00F34366">
      <w:pPr>
        <w:pStyle w:val="BodyText"/>
        <w:spacing w:before="9"/>
        <w:rPr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8"/>
        <w:gridCol w:w="1359"/>
        <w:gridCol w:w="2972"/>
        <w:gridCol w:w="1527"/>
        <w:gridCol w:w="3155"/>
        <w:gridCol w:w="2070"/>
        <w:gridCol w:w="1784"/>
      </w:tblGrid>
      <w:tr w:rsidR="00F34366" w:rsidRPr="00B578FB" w:rsidTr="009B417B">
        <w:trPr>
          <w:trHeight w:val="537"/>
        </w:trPr>
        <w:tc>
          <w:tcPr>
            <w:tcW w:w="888" w:type="dxa"/>
          </w:tcPr>
          <w:p w:rsidR="00F34366" w:rsidRPr="00B578FB" w:rsidRDefault="00F3436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F34366" w:rsidRPr="00B578FB" w:rsidRDefault="00F3436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F34366" w:rsidRPr="00B578FB" w:rsidRDefault="00F34366">
            <w:pPr>
              <w:pStyle w:val="TableParagraph"/>
              <w:spacing w:line="270" w:lineRule="atLeast"/>
              <w:ind w:right="2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F34366" w:rsidRPr="00B578FB" w:rsidRDefault="00F3436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F34366" w:rsidRPr="00B578FB" w:rsidRDefault="00F3436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34366" w:rsidRPr="00B578FB" w:rsidRDefault="00F3436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F34366" w:rsidRPr="00B578FB" w:rsidRDefault="00F3436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366" w:rsidRPr="00B578FB" w:rsidTr="009B417B">
        <w:trPr>
          <w:trHeight w:val="1610"/>
        </w:trPr>
        <w:tc>
          <w:tcPr>
            <w:tcW w:w="888" w:type="dxa"/>
          </w:tcPr>
          <w:p w:rsidR="00F34366" w:rsidRPr="009F5712" w:rsidRDefault="00281066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80443" w:rsidRPr="009F57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9" w:type="dxa"/>
          </w:tcPr>
          <w:p w:rsidR="000551B0" w:rsidRPr="00B578FB" w:rsidRDefault="000551B0" w:rsidP="0005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25.01.2024</w:t>
            </w:r>
          </w:p>
          <w:p w:rsidR="00F34366" w:rsidRPr="00B578FB" w:rsidRDefault="00F34366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0551B0" w:rsidRPr="00B578FB" w:rsidRDefault="00B74C21" w:rsidP="0005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0551B0"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ërkesë për informacion mbi çështjet për hapje të procedurave të falimentimit për vitin 2023 nga Agjencia Kombëtare e Falimentimit </w:t>
            </w:r>
          </w:p>
          <w:p w:rsidR="00F34366" w:rsidRPr="00B578FB" w:rsidRDefault="00F34366">
            <w:pPr>
              <w:pStyle w:val="TableParagraph"/>
              <w:spacing w:before="1"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551B0" w:rsidRPr="00B578FB" w:rsidRDefault="000551B0" w:rsidP="0005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25.01.2024</w:t>
            </w:r>
          </w:p>
          <w:p w:rsidR="00F34366" w:rsidRPr="00B578FB" w:rsidRDefault="00F34366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0551B0" w:rsidRPr="00B578FB" w:rsidRDefault="000551B0" w:rsidP="0005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 përgjigje të e</w:t>
            </w:r>
            <w:r w:rsidR="00E11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 tuaj , ju informojmë se nga verifikimet e kryera rezulton se në Gjykatën e Shkallës së Parë e Juridiksionit të Përgjithshëm Berat nuk ka çështjeose kërkesëpadi për hapje të procedurave të falimentimit për vitin 2023.</w:t>
            </w:r>
          </w:p>
          <w:p w:rsidR="00F34366" w:rsidRPr="00B578FB" w:rsidRDefault="00F34366">
            <w:pPr>
              <w:pStyle w:val="TableParagraph"/>
              <w:ind w:left="110" w:right="3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34366" w:rsidRPr="00B578FB" w:rsidRDefault="00980443" w:rsidP="00974658">
            <w:pPr>
              <w:pStyle w:val="TableParagraph"/>
              <w:spacing w:line="26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74658"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  <w:r w:rsidR="009C3062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</w:p>
        </w:tc>
        <w:tc>
          <w:tcPr>
            <w:tcW w:w="1784" w:type="dxa"/>
          </w:tcPr>
          <w:p w:rsidR="00F34366" w:rsidRPr="00B578FB" w:rsidRDefault="00980443">
            <w:pPr>
              <w:pStyle w:val="TableParagraph"/>
              <w:spacing w:line="26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sz w:val="24"/>
                <w:szCs w:val="24"/>
              </w:rPr>
              <w:t>Nukka</w:t>
            </w:r>
          </w:p>
        </w:tc>
      </w:tr>
      <w:tr w:rsidR="00F34366" w:rsidRPr="00B578FB" w:rsidTr="009B417B">
        <w:trPr>
          <w:trHeight w:val="3221"/>
        </w:trPr>
        <w:tc>
          <w:tcPr>
            <w:tcW w:w="888" w:type="dxa"/>
          </w:tcPr>
          <w:p w:rsidR="00F34366" w:rsidRPr="009F5712" w:rsidRDefault="00281066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1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80443" w:rsidRPr="009F57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9" w:type="dxa"/>
          </w:tcPr>
          <w:p w:rsidR="000551B0" w:rsidRPr="00B578FB" w:rsidRDefault="000551B0" w:rsidP="0005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30.01.2024</w:t>
            </w:r>
          </w:p>
          <w:p w:rsidR="00F34366" w:rsidRPr="00B578FB" w:rsidRDefault="00F34366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0551B0" w:rsidRPr="00B578FB" w:rsidRDefault="000551B0" w:rsidP="0005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Kërkesë për informacion mbi çështjet që lidhen me veprën penale "dhuna në familje", për vitet 2019,2020,2021,2022,2023 nga gazetare E.A</w:t>
            </w:r>
          </w:p>
          <w:p w:rsidR="00F34366" w:rsidRPr="00B578FB" w:rsidRDefault="00F34366">
            <w:pPr>
              <w:pStyle w:val="TableParagraph"/>
              <w:spacing w:line="270" w:lineRule="atLeast"/>
              <w:ind w:right="4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551B0" w:rsidRPr="00B578FB" w:rsidRDefault="00A51674" w:rsidP="0005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0551B0"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551B0"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  <w:p w:rsidR="00F34366" w:rsidRPr="00B578FB" w:rsidRDefault="00F3436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D46EFE" w:rsidRDefault="000551B0" w:rsidP="0005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Në përgjigje të e-mail tuaj, ju </w:t>
            </w:r>
            <w:r w:rsidR="00D4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6A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D4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rgojm</w:t>
            </w:r>
            <w:r w:rsidR="006A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D4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="006A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D4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dh</w:t>
            </w:r>
            <w:r w:rsidR="006A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D46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nat statistikore sipas viteve </w:t>
            </w:r>
            <w:r w:rsidR="00937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46EFE" w:rsidRDefault="00D46EFE" w:rsidP="0005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2019- 59 ç</w:t>
            </w:r>
            <w:r w:rsidR="006A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shtje</w:t>
            </w:r>
          </w:p>
          <w:p w:rsidR="00D46EFE" w:rsidRDefault="00D46EFE" w:rsidP="0005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2020 - 28 ç</w:t>
            </w:r>
            <w:r w:rsidR="006A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shtje</w:t>
            </w:r>
          </w:p>
          <w:p w:rsidR="000551B0" w:rsidRDefault="00D46EFE" w:rsidP="0005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2021 - 40 ç</w:t>
            </w:r>
            <w:r w:rsidR="006A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shtje </w:t>
            </w:r>
          </w:p>
          <w:p w:rsidR="00D46EFE" w:rsidRDefault="00D46EFE" w:rsidP="0005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2022 - 35 ç</w:t>
            </w:r>
            <w:r w:rsidR="006A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shtje</w:t>
            </w:r>
          </w:p>
          <w:p w:rsidR="00D46EFE" w:rsidRPr="00B578FB" w:rsidRDefault="00D46EFE" w:rsidP="0005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2023 - 41 ç</w:t>
            </w:r>
            <w:r w:rsidR="006A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shtje</w:t>
            </w:r>
          </w:p>
          <w:p w:rsidR="00F34366" w:rsidRPr="00B578FB" w:rsidRDefault="00F34366">
            <w:pPr>
              <w:pStyle w:val="TableParagraph"/>
              <w:spacing w:before="1"/>
              <w:ind w:left="110" w:right="12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34366" w:rsidRPr="00B578FB" w:rsidRDefault="00980443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sz w:val="24"/>
                <w:szCs w:val="24"/>
              </w:rPr>
              <w:t>Eplotë</w:t>
            </w:r>
          </w:p>
        </w:tc>
        <w:tc>
          <w:tcPr>
            <w:tcW w:w="1784" w:type="dxa"/>
          </w:tcPr>
          <w:p w:rsidR="00F34366" w:rsidRPr="00B578FB" w:rsidRDefault="00980443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sz w:val="24"/>
                <w:szCs w:val="24"/>
              </w:rPr>
              <w:t>Nukka</w:t>
            </w:r>
          </w:p>
        </w:tc>
      </w:tr>
      <w:tr w:rsidR="00F34366" w:rsidRPr="00B578FB" w:rsidTr="009B417B">
        <w:trPr>
          <w:trHeight w:val="537"/>
        </w:trPr>
        <w:tc>
          <w:tcPr>
            <w:tcW w:w="888" w:type="dxa"/>
          </w:tcPr>
          <w:p w:rsidR="00F34366" w:rsidRPr="009F5712" w:rsidRDefault="00281066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1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80443" w:rsidRPr="009F57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9" w:type="dxa"/>
          </w:tcPr>
          <w:p w:rsidR="000551B0" w:rsidRPr="00B578FB" w:rsidRDefault="000551B0" w:rsidP="00055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07.02.2024</w:t>
            </w:r>
          </w:p>
          <w:p w:rsidR="00F34366" w:rsidRPr="00B578FB" w:rsidRDefault="00F34366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B578FB" w:rsidRPr="00B578FB" w:rsidRDefault="00B74C21" w:rsidP="00B57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B578FB"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ërkesë për informacion nga Avokati I Popullit mbi kërkesat për ulje dënimi për vitin 2022 dhe 2023 në Gjykatë e Beratit</w:t>
            </w:r>
          </w:p>
          <w:p w:rsidR="00F34366" w:rsidRPr="00B578FB" w:rsidRDefault="00F34366">
            <w:pPr>
              <w:pStyle w:val="TableParagraph"/>
              <w:spacing w:before="1"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78FB" w:rsidRPr="00B578FB" w:rsidRDefault="00B578FB" w:rsidP="00B57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14.02.2024</w:t>
            </w:r>
          </w:p>
          <w:p w:rsidR="00F34366" w:rsidRPr="00B578FB" w:rsidRDefault="00F34366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B578FB" w:rsidRPr="00B578FB" w:rsidRDefault="00B578FB" w:rsidP="00B57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 përgjigje të kërkesës tuaj, ju informojmë se nga verifikimet e kryera në numratorin e të ndryshme penale për vitin 2022 dhe 2023 në Gjykatën e Shkallës së Parë e Juridiksionit të Përgjithshëm Berat rezultojnë kërkesa për ul</w:t>
            </w:r>
            <w:r w:rsidR="00BC5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dënimi nga të burgosurit të cilat i kemi pasqyruar me afate të përcaktuara mbi 3 muaj; 2-3 muaj ; deri në 1 muaj dhe në ditë si dhe mbi 5-6 muaj ku kemi përcaktuar edhe numrin e </w:t>
            </w: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çështjeve për secilën kategori.</w:t>
            </w:r>
          </w:p>
          <w:p w:rsidR="00F34366" w:rsidRPr="00B578FB" w:rsidRDefault="00F34366">
            <w:pPr>
              <w:pStyle w:val="TableParagraph"/>
              <w:ind w:left="110" w:right="12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34366" w:rsidRPr="00B578FB" w:rsidRDefault="00980443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Eplotë</w:t>
            </w:r>
          </w:p>
        </w:tc>
        <w:tc>
          <w:tcPr>
            <w:tcW w:w="1784" w:type="dxa"/>
          </w:tcPr>
          <w:p w:rsidR="00F34366" w:rsidRPr="00B578FB" w:rsidRDefault="00980443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sz w:val="24"/>
                <w:szCs w:val="24"/>
              </w:rPr>
              <w:t>Nukka</w:t>
            </w:r>
          </w:p>
        </w:tc>
      </w:tr>
      <w:tr w:rsidR="000551B0" w:rsidRPr="00B578FB" w:rsidTr="009B417B">
        <w:trPr>
          <w:trHeight w:val="2976"/>
        </w:trPr>
        <w:tc>
          <w:tcPr>
            <w:tcW w:w="888" w:type="dxa"/>
          </w:tcPr>
          <w:p w:rsidR="000551B0" w:rsidRPr="009F5712" w:rsidRDefault="00281066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359" w:type="dxa"/>
          </w:tcPr>
          <w:p w:rsidR="00B578FB" w:rsidRPr="00B578FB" w:rsidRDefault="00B578FB" w:rsidP="00B57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08.02.2024</w:t>
            </w:r>
          </w:p>
          <w:p w:rsidR="000551B0" w:rsidRPr="00B578FB" w:rsidRDefault="000551B0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B578FB" w:rsidRPr="00B578FB" w:rsidRDefault="00B74C21" w:rsidP="00B57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B578FB"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ërkesë për informacion </w:t>
            </w:r>
            <w:r w:rsidR="00BC5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mbi numrin e ç</w:t>
            </w:r>
            <w:r w:rsidR="006A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BC5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shtjeve ku Gjykata Berat ka lejuar martes</w:t>
            </w:r>
            <w:r w:rsidR="006A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BC5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e nj</w:t>
            </w:r>
            <w:r w:rsidR="006A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BC5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shtetasi t</w:t>
            </w:r>
            <w:r w:rsidR="006A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BC5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mitur n</w:t>
            </w:r>
            <w:r w:rsidR="006A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BC5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mosh</w:t>
            </w:r>
            <w:r w:rsidR="006A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BC5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18 vjeç gjat</w:t>
            </w:r>
            <w:r w:rsidR="006A4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BC5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viteve 2017-2023</w:t>
            </w:r>
          </w:p>
          <w:p w:rsidR="000551B0" w:rsidRPr="00B578FB" w:rsidRDefault="000551B0">
            <w:pPr>
              <w:pStyle w:val="TableParagraph"/>
              <w:spacing w:before="1"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551B0" w:rsidRPr="00B578FB" w:rsidRDefault="00BC5DFB" w:rsidP="00BC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3155" w:type="dxa"/>
          </w:tcPr>
          <w:p w:rsidR="000551B0" w:rsidRDefault="00BC5DFB" w:rsidP="00BC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A47C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6A47C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 t</w:t>
            </w:r>
            <w:r w:rsidR="006A47C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 tuaj, ju informojm</w:t>
            </w:r>
            <w:r w:rsidR="006A47C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n</w:t>
            </w:r>
            <w:r w:rsidR="006A47C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harkun kohor </w:t>
            </w:r>
            <w:r w:rsidRPr="00ED1D5A">
              <w:rPr>
                <w:rFonts w:ascii="Times New Roman" w:hAnsi="Times New Roman" w:cs="Times New Roman"/>
                <w:b/>
                <w:sz w:val="24"/>
                <w:szCs w:val="24"/>
              </w:rPr>
              <w:t>2017-2023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rezultojn</w:t>
            </w:r>
            <w:r w:rsidR="006A47C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6A47C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t</w:t>
            </w:r>
            <w:r w:rsidR="006A47C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dh</w:t>
            </w:r>
            <w:r w:rsidR="006A47C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statistikore:</w:t>
            </w:r>
          </w:p>
          <w:p w:rsidR="00BC5DFB" w:rsidRDefault="00BC5DFB" w:rsidP="00BC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2017 - nuk ka </w:t>
            </w:r>
          </w:p>
          <w:p w:rsidR="00BC5DFB" w:rsidRDefault="00BC5DFB" w:rsidP="00BC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2018 - nuk ka </w:t>
            </w:r>
          </w:p>
          <w:p w:rsidR="00BC5DFB" w:rsidRDefault="00BC5DFB" w:rsidP="00BC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2019-nuk ka </w:t>
            </w:r>
          </w:p>
          <w:p w:rsidR="00BC5DFB" w:rsidRDefault="00BC5DFB" w:rsidP="00BC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2020-nuk ka </w:t>
            </w:r>
          </w:p>
          <w:p w:rsidR="00BC5DFB" w:rsidRDefault="00BC5DFB" w:rsidP="00BC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="00ED1D5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A47C4">
              <w:rPr>
                <w:rFonts w:ascii="Times New Roman" w:hAnsi="Times New Roman" w:cs="Times New Roman"/>
                <w:sz w:val="24"/>
                <w:szCs w:val="24"/>
              </w:rPr>
              <w:t>çështje</w:t>
            </w:r>
          </w:p>
          <w:p w:rsidR="00BC5DFB" w:rsidRDefault="00BC5DFB" w:rsidP="00BC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D1D5A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="006A47C4">
              <w:rPr>
                <w:rFonts w:ascii="Times New Roman" w:hAnsi="Times New Roman" w:cs="Times New Roman"/>
                <w:sz w:val="24"/>
                <w:szCs w:val="24"/>
              </w:rPr>
              <w:t>çështje</w:t>
            </w:r>
          </w:p>
          <w:p w:rsidR="006A47C4" w:rsidRPr="00B578FB" w:rsidRDefault="006A47C4" w:rsidP="00BC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2023 -1çështje</w:t>
            </w:r>
          </w:p>
        </w:tc>
        <w:tc>
          <w:tcPr>
            <w:tcW w:w="2070" w:type="dxa"/>
          </w:tcPr>
          <w:p w:rsidR="000551B0" w:rsidRPr="00B578FB" w:rsidRDefault="00937964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</w:t>
            </w:r>
            <w:r w:rsidR="00782FD2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</w:p>
        </w:tc>
        <w:tc>
          <w:tcPr>
            <w:tcW w:w="1784" w:type="dxa"/>
          </w:tcPr>
          <w:p w:rsidR="000551B0" w:rsidRPr="00B578FB" w:rsidRDefault="00937964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NUK KA </w:t>
            </w:r>
          </w:p>
        </w:tc>
      </w:tr>
      <w:tr w:rsidR="00B578FB" w:rsidRPr="00B578FB" w:rsidTr="009B417B">
        <w:trPr>
          <w:trHeight w:val="1419"/>
        </w:trPr>
        <w:tc>
          <w:tcPr>
            <w:tcW w:w="888" w:type="dxa"/>
          </w:tcPr>
          <w:p w:rsidR="00B578FB" w:rsidRPr="009F5712" w:rsidRDefault="00281066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1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359" w:type="dxa"/>
          </w:tcPr>
          <w:p w:rsidR="00B578FB" w:rsidRPr="00B578FB" w:rsidRDefault="00B578FB" w:rsidP="00B57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12.02.2024</w:t>
            </w:r>
          </w:p>
          <w:p w:rsidR="00B578FB" w:rsidRPr="00B578FB" w:rsidRDefault="00B578FB" w:rsidP="00B57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B578FB" w:rsidRPr="00B578FB" w:rsidRDefault="00B74C21" w:rsidP="00B57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B578FB"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ërkesë për informacion me e-mail M.B</w:t>
            </w:r>
          </w:p>
          <w:p w:rsidR="00B578FB" w:rsidRPr="00B578FB" w:rsidRDefault="00B578FB" w:rsidP="00B57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B578FB" w:rsidRPr="00B578FB" w:rsidRDefault="00B578FB" w:rsidP="00B57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13.02.2024</w:t>
            </w:r>
          </w:p>
          <w:p w:rsidR="00B578FB" w:rsidRPr="00B578FB" w:rsidRDefault="00B578FB" w:rsidP="00B57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</w:tcPr>
          <w:p w:rsidR="00B578FB" w:rsidRPr="00B578FB" w:rsidRDefault="00B578FB" w:rsidP="00B57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Në përgjigje të email tuaj, bashkelidhur ju ridërgojmë të skanuar vendimi nr. 23, datë 31.01.2024 </w:t>
            </w:r>
          </w:p>
          <w:p w:rsidR="00B578FB" w:rsidRPr="00B578FB" w:rsidRDefault="00B578FB" w:rsidP="00B57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B578FB" w:rsidRPr="00B578FB" w:rsidRDefault="00B578FB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B578FB" w:rsidRPr="00B578FB" w:rsidRDefault="00B578FB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AFE" w:rsidRPr="00B578FB" w:rsidTr="009B417B">
        <w:trPr>
          <w:trHeight w:val="2787"/>
        </w:trPr>
        <w:tc>
          <w:tcPr>
            <w:tcW w:w="888" w:type="dxa"/>
          </w:tcPr>
          <w:p w:rsidR="00762AFE" w:rsidRPr="009F5712" w:rsidRDefault="00281066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1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359" w:type="dxa"/>
          </w:tcPr>
          <w:p w:rsidR="00762AFE" w:rsidRPr="00B578FB" w:rsidRDefault="00762AFE" w:rsidP="00B57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2972" w:type="dxa"/>
          </w:tcPr>
          <w:p w:rsidR="00762AFE" w:rsidRDefault="00B13177" w:rsidP="00B57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937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rkes</w:t>
            </w:r>
            <w:r w:rsidR="00937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 w:rsidR="00937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informacion mbi vendimet q</w:t>
            </w:r>
            <w:r w:rsidR="00937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 dh</w:t>
            </w:r>
            <w:r w:rsidR="00937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937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Gjykata Berat p</w:t>
            </w:r>
            <w:r w:rsidR="00937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vepr</w:t>
            </w:r>
            <w:r w:rsidR="00937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penale "Mashtrimi n</w:t>
            </w:r>
            <w:r w:rsidR="00937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sigurime", duke filluar nga viti 2019 e n</w:t>
            </w:r>
            <w:r w:rsidR="00937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vijim </w:t>
            </w:r>
            <w:r w:rsidR="00B5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 kandidate per prokurore n</w:t>
            </w:r>
            <w:r w:rsidR="0078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B5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Shkoll</w:t>
            </w:r>
            <w:r w:rsidR="0078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B5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e Magjistratur</w:t>
            </w:r>
            <w:r w:rsidR="0078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B55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I.M</w:t>
            </w:r>
          </w:p>
        </w:tc>
        <w:tc>
          <w:tcPr>
            <w:tcW w:w="1527" w:type="dxa"/>
          </w:tcPr>
          <w:p w:rsidR="00762AFE" w:rsidRPr="00B578FB" w:rsidRDefault="00782FD2" w:rsidP="00B57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3155" w:type="dxa"/>
          </w:tcPr>
          <w:p w:rsidR="00762AFE" w:rsidRPr="00B578FB" w:rsidRDefault="00B13177" w:rsidP="00B57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937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 w:rsidR="00937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rgjigje t</w:t>
            </w:r>
            <w:r w:rsidR="00937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e-mail tuaj, ju informojm</w:t>
            </w:r>
            <w:r w:rsidR="00937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 nga verifikimet e kryera rezulton se pran</w:t>
            </w:r>
            <w:r w:rsidR="00937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Gjykat</w:t>
            </w:r>
            <w:r w:rsidR="00937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s</w:t>
            </w:r>
            <w:r w:rsidR="00937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Shkall</w:t>
            </w:r>
            <w:r w:rsidR="00937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s</w:t>
            </w:r>
            <w:r w:rsidR="00937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</w:t>
            </w:r>
            <w:r w:rsidR="00937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782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mbështetur në të dhënat statistikore nuk ka raste të regjistruara për veprën penale "Mashtrimi në Sigurime", Neni 145 i KP, për periudhën 2019-2023</w:t>
            </w:r>
          </w:p>
        </w:tc>
        <w:tc>
          <w:tcPr>
            <w:tcW w:w="2070" w:type="dxa"/>
          </w:tcPr>
          <w:p w:rsidR="00762AFE" w:rsidRPr="00B578FB" w:rsidRDefault="00762AFE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762AFE" w:rsidRPr="00B578FB" w:rsidRDefault="00762AFE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4F4" w:rsidRPr="00B578FB" w:rsidTr="009B417B">
        <w:trPr>
          <w:trHeight w:val="1536"/>
        </w:trPr>
        <w:tc>
          <w:tcPr>
            <w:tcW w:w="888" w:type="dxa"/>
          </w:tcPr>
          <w:p w:rsidR="005944F4" w:rsidRPr="009F5712" w:rsidRDefault="00281066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12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359" w:type="dxa"/>
          </w:tcPr>
          <w:p w:rsidR="005944F4" w:rsidRDefault="005944F4" w:rsidP="000A0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.02.02024</w:t>
            </w:r>
          </w:p>
        </w:tc>
        <w:tc>
          <w:tcPr>
            <w:tcW w:w="2972" w:type="dxa"/>
          </w:tcPr>
          <w:p w:rsidR="005944F4" w:rsidRDefault="00B44535" w:rsidP="00B57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D6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rkes</w:t>
            </w:r>
            <w:r w:rsidR="00D6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 w:rsidR="00D6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informacion nga publiku znj. P.B</w:t>
            </w:r>
          </w:p>
        </w:tc>
        <w:tc>
          <w:tcPr>
            <w:tcW w:w="1527" w:type="dxa"/>
          </w:tcPr>
          <w:p w:rsidR="005944F4" w:rsidRDefault="005944F4" w:rsidP="00B57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21.02.2024</w:t>
            </w:r>
          </w:p>
        </w:tc>
        <w:tc>
          <w:tcPr>
            <w:tcW w:w="3155" w:type="dxa"/>
          </w:tcPr>
          <w:p w:rsidR="005944F4" w:rsidRDefault="005944F4" w:rsidP="00B57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Kthim pergjigje me e-mail, ku qytetarja P.B informohet dhe sqarohet njekohesisht per çeshtjen e cila eshte ne proces gjykimi.</w:t>
            </w:r>
          </w:p>
        </w:tc>
        <w:tc>
          <w:tcPr>
            <w:tcW w:w="2070" w:type="dxa"/>
          </w:tcPr>
          <w:p w:rsidR="005944F4" w:rsidRPr="00B578FB" w:rsidRDefault="0061569B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</w:t>
            </w:r>
            <w:r w:rsidR="002810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</w:p>
        </w:tc>
        <w:tc>
          <w:tcPr>
            <w:tcW w:w="1784" w:type="dxa"/>
          </w:tcPr>
          <w:p w:rsidR="005944F4" w:rsidRPr="00B578FB" w:rsidRDefault="0061569B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 pages</w:t>
            </w:r>
            <w:r w:rsidR="002810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</w:p>
        </w:tc>
      </w:tr>
      <w:tr w:rsidR="000A0BDF" w:rsidRPr="00B578FB" w:rsidTr="009B417B">
        <w:trPr>
          <w:trHeight w:val="1617"/>
        </w:trPr>
        <w:tc>
          <w:tcPr>
            <w:tcW w:w="888" w:type="dxa"/>
          </w:tcPr>
          <w:p w:rsidR="000A0BDF" w:rsidRPr="009F5712" w:rsidRDefault="00281066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1359" w:type="dxa"/>
          </w:tcPr>
          <w:p w:rsidR="000A0BDF" w:rsidRDefault="000A0BDF" w:rsidP="000A0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20.02.2024</w:t>
            </w:r>
          </w:p>
        </w:tc>
        <w:tc>
          <w:tcPr>
            <w:tcW w:w="2972" w:type="dxa"/>
          </w:tcPr>
          <w:p w:rsidR="000A0BDF" w:rsidRDefault="000A0BDF" w:rsidP="000A0B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D6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rkes</w:t>
            </w:r>
            <w:r w:rsidR="00D6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 w:rsidR="00D6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informacion dhe p</w:t>
            </w:r>
            <w:r w:rsidR="00D6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kopje vendimi nr. ****, dat</w:t>
            </w:r>
            <w:r w:rsidR="00D6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*****1993 t</w:t>
            </w:r>
            <w:r w:rsidR="00D6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Gjykat</w:t>
            </w:r>
            <w:r w:rsidR="00D6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s</w:t>
            </w:r>
            <w:r w:rsidR="00D6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Rrethit Gjyq</w:t>
            </w:r>
            <w:r w:rsidR="00D6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sor Skrapar</w:t>
            </w:r>
            <w:r w:rsidR="00AD6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nga shtetasi Y.H</w:t>
            </w:r>
          </w:p>
        </w:tc>
        <w:tc>
          <w:tcPr>
            <w:tcW w:w="1527" w:type="dxa"/>
          </w:tcPr>
          <w:p w:rsidR="000A0BDF" w:rsidRDefault="000A0BDF" w:rsidP="00B57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21.02.2024</w:t>
            </w:r>
          </w:p>
        </w:tc>
        <w:tc>
          <w:tcPr>
            <w:tcW w:w="3155" w:type="dxa"/>
          </w:tcPr>
          <w:p w:rsidR="000A0BDF" w:rsidRDefault="000A0BDF" w:rsidP="00B57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Kthim p</w:t>
            </w:r>
            <w:r w:rsidR="00D6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rgjigje me e-mail dhe v</w:t>
            </w:r>
            <w:r w:rsidR="00D6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n</w:t>
            </w:r>
            <w:r w:rsidR="00D6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dispozicion e kopjes s</w:t>
            </w:r>
            <w:r w:rsidR="00D6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vendimit t</w:t>
            </w:r>
            <w:r w:rsidR="00D6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 w:rsidR="00D6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rkuar kundrejt tarif</w:t>
            </w:r>
            <w:r w:rsidR="00D6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p</w:t>
            </w:r>
            <w:r w:rsidR="00D6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rkat</w:t>
            </w:r>
            <w:r w:rsidR="00D6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t</w:t>
            </w:r>
            <w:r w:rsidR="00D6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 w:rsidR="00D6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rcaktuar n</w:t>
            </w:r>
            <w:r w:rsidR="00D61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ligj.</w:t>
            </w:r>
          </w:p>
        </w:tc>
        <w:tc>
          <w:tcPr>
            <w:tcW w:w="2070" w:type="dxa"/>
          </w:tcPr>
          <w:p w:rsidR="000A0BDF" w:rsidRPr="00B578FB" w:rsidRDefault="000A0BDF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</w:t>
            </w:r>
            <w:r w:rsidR="00D6121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</w:p>
        </w:tc>
        <w:tc>
          <w:tcPr>
            <w:tcW w:w="1784" w:type="dxa"/>
          </w:tcPr>
          <w:p w:rsidR="000A0BDF" w:rsidRPr="00B578FB" w:rsidRDefault="000A0BDF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 pages</w:t>
            </w:r>
            <w:r w:rsidR="00D6121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</w:p>
        </w:tc>
      </w:tr>
      <w:tr w:rsidR="000551B0" w:rsidRPr="00B578FB" w:rsidTr="009B417B">
        <w:trPr>
          <w:trHeight w:val="3490"/>
        </w:trPr>
        <w:tc>
          <w:tcPr>
            <w:tcW w:w="888" w:type="dxa"/>
          </w:tcPr>
          <w:p w:rsidR="000551B0" w:rsidRPr="009F5712" w:rsidRDefault="00281066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12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359" w:type="dxa"/>
          </w:tcPr>
          <w:p w:rsidR="00B578FB" w:rsidRPr="00B578FB" w:rsidRDefault="00B578FB" w:rsidP="00B57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C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.02.2024</w:t>
            </w:r>
          </w:p>
          <w:p w:rsidR="000551B0" w:rsidRPr="00B578FB" w:rsidRDefault="000551B0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B578FB" w:rsidRPr="00B578FB" w:rsidRDefault="00B74C21" w:rsidP="00B57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B578FB"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ërkesë për informacion nga</w:t>
            </w:r>
            <w:r w:rsidR="009C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media</w:t>
            </w:r>
            <w:r w:rsidR="00B578FB"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Klan Plus</w:t>
            </w:r>
            <w:r w:rsidR="009C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gazetar</w:t>
            </w:r>
            <w:r w:rsidR="00B578FB" w:rsidRPr="00B57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S.K</w:t>
            </w:r>
            <w:r w:rsidR="009C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mbi vendimet penale dhe civile të shtetasve N.R; A.K E.A</w:t>
            </w:r>
          </w:p>
          <w:p w:rsidR="000551B0" w:rsidRPr="00B578FB" w:rsidRDefault="000551B0">
            <w:pPr>
              <w:pStyle w:val="TableParagraph"/>
              <w:spacing w:before="1"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551B0" w:rsidRPr="00B578FB" w:rsidRDefault="009C306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3155" w:type="dxa"/>
          </w:tcPr>
          <w:p w:rsidR="000551B0" w:rsidRPr="00B578FB" w:rsidRDefault="009C3062" w:rsidP="009C3062">
            <w:pPr>
              <w:pStyle w:val="TableParagraph"/>
              <w:ind w:left="110" w:right="12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Kthyer përgjigje me e-mail mbi vendimet që rezultojnë  në ngarkim të shtetasve të cituar në shkresë ku ju kemi informuar se në bazë të nr. ICMIS të çështjes mund ti aksesoni në faqen </w:t>
            </w:r>
            <w:r w:rsidR="006A47C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eb të gjykatës.</w:t>
            </w:r>
          </w:p>
        </w:tc>
        <w:tc>
          <w:tcPr>
            <w:tcW w:w="2070" w:type="dxa"/>
          </w:tcPr>
          <w:p w:rsidR="000551B0" w:rsidRPr="00B578FB" w:rsidRDefault="009C3062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kufizuar</w:t>
            </w:r>
          </w:p>
        </w:tc>
        <w:tc>
          <w:tcPr>
            <w:tcW w:w="1784" w:type="dxa"/>
          </w:tcPr>
          <w:p w:rsidR="000551B0" w:rsidRPr="00B578FB" w:rsidRDefault="009C3062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Nuk ka </w:t>
            </w:r>
          </w:p>
        </w:tc>
      </w:tr>
      <w:tr w:rsidR="000551B0" w:rsidRPr="00B578FB" w:rsidTr="009B417B">
        <w:trPr>
          <w:trHeight w:val="987"/>
        </w:trPr>
        <w:tc>
          <w:tcPr>
            <w:tcW w:w="888" w:type="dxa"/>
          </w:tcPr>
          <w:p w:rsidR="000551B0" w:rsidRPr="009F5712" w:rsidRDefault="00281066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12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359" w:type="dxa"/>
          </w:tcPr>
          <w:p w:rsidR="000551B0" w:rsidRPr="00B578FB" w:rsidRDefault="00D61219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</w:tc>
        <w:tc>
          <w:tcPr>
            <w:tcW w:w="2972" w:type="dxa"/>
          </w:tcPr>
          <w:p w:rsidR="000551B0" w:rsidRPr="00B578FB" w:rsidRDefault="00D61219">
            <w:pPr>
              <w:pStyle w:val="TableParagraph"/>
              <w:spacing w:before="1"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Kërkesë për informacion nga shtetasi R.C</w:t>
            </w:r>
          </w:p>
        </w:tc>
        <w:tc>
          <w:tcPr>
            <w:tcW w:w="1527" w:type="dxa"/>
          </w:tcPr>
          <w:p w:rsidR="000551B0" w:rsidRPr="00B578FB" w:rsidRDefault="00D61219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3155" w:type="dxa"/>
          </w:tcPr>
          <w:p w:rsidR="000551B0" w:rsidRPr="00B578FB" w:rsidRDefault="00D61219">
            <w:pPr>
              <w:pStyle w:val="TableParagraph"/>
              <w:ind w:left="110" w:right="12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Kthim përgjigje me e-mail shtetasit R.C</w:t>
            </w:r>
          </w:p>
        </w:tc>
        <w:tc>
          <w:tcPr>
            <w:tcW w:w="2070" w:type="dxa"/>
          </w:tcPr>
          <w:p w:rsidR="000551B0" w:rsidRPr="00B578FB" w:rsidRDefault="00D61219" w:rsidP="00D61219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plotë</w:t>
            </w:r>
          </w:p>
        </w:tc>
        <w:tc>
          <w:tcPr>
            <w:tcW w:w="1784" w:type="dxa"/>
          </w:tcPr>
          <w:p w:rsidR="000551B0" w:rsidRPr="00B578FB" w:rsidRDefault="00D61219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Nuk ka </w:t>
            </w:r>
          </w:p>
        </w:tc>
      </w:tr>
    </w:tbl>
    <w:p w:rsidR="00F34366" w:rsidRDefault="00F34366">
      <w:pPr>
        <w:spacing w:line="265" w:lineRule="exact"/>
        <w:sectPr w:rsidR="00F34366">
          <w:pgSz w:w="16840" w:h="11910" w:orient="landscape"/>
          <w:pgMar w:top="1100" w:right="1500" w:bottom="280" w:left="1340" w:header="720" w:footer="720" w:gutter="0"/>
          <w:cols w:space="720"/>
        </w:sectPr>
      </w:pPr>
    </w:p>
    <w:p w:rsidR="00F34366" w:rsidRDefault="00F34366">
      <w:pPr>
        <w:pStyle w:val="BodyText"/>
        <w:spacing w:before="9"/>
        <w:rPr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8"/>
        <w:gridCol w:w="1359"/>
        <w:gridCol w:w="2972"/>
        <w:gridCol w:w="1527"/>
        <w:gridCol w:w="3155"/>
        <w:gridCol w:w="2070"/>
        <w:gridCol w:w="1801"/>
      </w:tblGrid>
      <w:tr w:rsidR="00F34366" w:rsidTr="009B417B">
        <w:trPr>
          <w:trHeight w:val="1644"/>
        </w:trPr>
        <w:tc>
          <w:tcPr>
            <w:tcW w:w="888" w:type="dxa"/>
          </w:tcPr>
          <w:p w:rsidR="00F34366" w:rsidRPr="009F5712" w:rsidRDefault="00281066">
            <w:pPr>
              <w:pStyle w:val="TableParagraph"/>
              <w:ind w:left="0"/>
              <w:rPr>
                <w:rFonts w:ascii="Times New Roman"/>
                <w:b/>
              </w:rPr>
            </w:pPr>
            <w:r w:rsidRPr="009F5712">
              <w:rPr>
                <w:rFonts w:ascii="Times New Roman"/>
                <w:b/>
              </w:rPr>
              <w:t>16.</w:t>
            </w:r>
          </w:p>
        </w:tc>
        <w:tc>
          <w:tcPr>
            <w:tcW w:w="1359" w:type="dxa"/>
          </w:tcPr>
          <w:p w:rsidR="00F34366" w:rsidRDefault="003B523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05.03.2024</w:t>
            </w:r>
          </w:p>
        </w:tc>
        <w:tc>
          <w:tcPr>
            <w:tcW w:w="2972" w:type="dxa"/>
          </w:tcPr>
          <w:p w:rsidR="00F34366" w:rsidRDefault="003B523B">
            <w:pPr>
              <w:pStyle w:val="TableParagraph"/>
              <w:spacing w:line="244" w:lineRule="exact"/>
            </w:pPr>
            <w:r w:rsidRPr="003B523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6395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B523B"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C6395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B523B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6395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B523B">
              <w:rPr>
                <w:rFonts w:ascii="Times New Roman" w:hAnsi="Times New Roman" w:cs="Times New Roman"/>
                <w:sz w:val="24"/>
                <w:szCs w:val="24"/>
              </w:rPr>
              <w:t>r informacion lidhur me Urdh</w:t>
            </w:r>
            <w:r w:rsidR="00C6395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B523B">
              <w:rPr>
                <w:rFonts w:ascii="Times New Roman" w:hAnsi="Times New Roman" w:cs="Times New Roman"/>
                <w:sz w:val="24"/>
                <w:szCs w:val="24"/>
              </w:rPr>
              <w:t>rat e Menj</w:t>
            </w:r>
            <w:r w:rsidR="00C6395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B523B">
              <w:rPr>
                <w:rFonts w:ascii="Times New Roman" w:hAnsi="Times New Roman" w:cs="Times New Roman"/>
                <w:sz w:val="24"/>
                <w:szCs w:val="24"/>
              </w:rPr>
              <w:t>hersh</w:t>
            </w:r>
            <w:r w:rsidR="00C6395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B523B">
              <w:rPr>
                <w:rFonts w:ascii="Times New Roman" w:hAnsi="Times New Roman" w:cs="Times New Roman"/>
                <w:sz w:val="24"/>
                <w:szCs w:val="24"/>
              </w:rPr>
              <w:t>m t</w:t>
            </w:r>
            <w:r w:rsidR="00C6395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B523B">
              <w:rPr>
                <w:rFonts w:ascii="Times New Roman" w:hAnsi="Times New Roman" w:cs="Times New Roman"/>
                <w:sz w:val="24"/>
                <w:szCs w:val="24"/>
              </w:rPr>
              <w:t xml:space="preserve"> Mbrojtjes p</w:t>
            </w:r>
            <w:r w:rsidR="00C6395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B523B">
              <w:rPr>
                <w:rFonts w:ascii="Times New Roman" w:hAnsi="Times New Roman" w:cs="Times New Roman"/>
                <w:sz w:val="24"/>
                <w:szCs w:val="24"/>
              </w:rPr>
              <w:t>r vitiet 2022-2024 nga Gazetarja E.A (</w:t>
            </w:r>
            <w:r w:rsidRPr="003B523B">
              <w:rPr>
                <w:rFonts w:ascii="Times New Roman" w:hAnsi="Times New Roman" w:cs="Times New Roman"/>
                <w:i/>
                <w:sz w:val="24"/>
                <w:szCs w:val="24"/>
              </w:rPr>
              <w:t>Journalist  Citizens Channel</w:t>
            </w:r>
            <w:r w:rsidRPr="003B523B">
              <w:rPr>
                <w:i/>
              </w:rPr>
              <w:t xml:space="preserve"> )</w:t>
            </w:r>
          </w:p>
        </w:tc>
        <w:tc>
          <w:tcPr>
            <w:tcW w:w="1527" w:type="dxa"/>
          </w:tcPr>
          <w:p w:rsidR="00F34366" w:rsidRDefault="003B523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20.03.2024</w:t>
            </w:r>
          </w:p>
        </w:tc>
        <w:tc>
          <w:tcPr>
            <w:tcW w:w="3155" w:type="dxa"/>
          </w:tcPr>
          <w:p w:rsidR="00F34366" w:rsidRDefault="003B523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Kthim p</w:t>
            </w:r>
            <w:r w:rsidR="00C6395F">
              <w:rPr>
                <w:rFonts w:ascii="Times New Roman"/>
              </w:rPr>
              <w:t>ë</w:t>
            </w:r>
            <w:r>
              <w:rPr>
                <w:rFonts w:ascii="Times New Roman"/>
              </w:rPr>
              <w:t>rgjigje me shkres</w:t>
            </w:r>
            <w:r w:rsidR="00C6395F">
              <w:rPr>
                <w:rFonts w:ascii="Times New Roman"/>
              </w:rPr>
              <w:t>ë</w:t>
            </w:r>
            <w:r>
              <w:rPr>
                <w:rFonts w:ascii="Times New Roman"/>
              </w:rPr>
              <w:t xml:space="preserve"> zyrtare nr. 281/1Prot, dat</w:t>
            </w:r>
            <w:r w:rsidR="00C6395F">
              <w:rPr>
                <w:rFonts w:ascii="Times New Roman"/>
              </w:rPr>
              <w:t>ë</w:t>
            </w:r>
            <w:r>
              <w:rPr>
                <w:rFonts w:ascii="Times New Roman"/>
              </w:rPr>
              <w:t xml:space="preserve"> 20.03.2024 nga Gjykata .</w:t>
            </w:r>
          </w:p>
        </w:tc>
        <w:tc>
          <w:tcPr>
            <w:tcW w:w="2070" w:type="dxa"/>
          </w:tcPr>
          <w:p w:rsidR="00F34366" w:rsidRDefault="003B523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E plot</w:t>
            </w:r>
            <w:r w:rsidR="00C6395F">
              <w:rPr>
                <w:rFonts w:ascii="Times New Roman"/>
              </w:rPr>
              <w:t>ë</w:t>
            </w:r>
          </w:p>
        </w:tc>
        <w:tc>
          <w:tcPr>
            <w:tcW w:w="1801" w:type="dxa"/>
          </w:tcPr>
          <w:p w:rsidR="00F34366" w:rsidRDefault="003B523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Nuk ka </w:t>
            </w:r>
          </w:p>
        </w:tc>
      </w:tr>
      <w:tr w:rsidR="00F34366" w:rsidTr="009B417B">
        <w:trPr>
          <w:trHeight w:val="942"/>
        </w:trPr>
        <w:tc>
          <w:tcPr>
            <w:tcW w:w="888" w:type="dxa"/>
          </w:tcPr>
          <w:p w:rsidR="00F34366" w:rsidRPr="009F5712" w:rsidRDefault="00281066">
            <w:pPr>
              <w:pStyle w:val="TableParagraph"/>
              <w:spacing w:before="1"/>
              <w:ind w:left="110"/>
              <w:rPr>
                <w:b/>
              </w:rPr>
            </w:pPr>
            <w:r w:rsidRPr="009F5712">
              <w:rPr>
                <w:b/>
              </w:rPr>
              <w:t>17</w:t>
            </w:r>
            <w:r w:rsidR="00980443" w:rsidRPr="009F5712">
              <w:rPr>
                <w:b/>
              </w:rPr>
              <w:t>.</w:t>
            </w:r>
          </w:p>
        </w:tc>
        <w:tc>
          <w:tcPr>
            <w:tcW w:w="1359" w:type="dxa"/>
          </w:tcPr>
          <w:p w:rsidR="00F34366" w:rsidRDefault="00663E93">
            <w:pPr>
              <w:pStyle w:val="TableParagraph"/>
              <w:spacing w:before="1"/>
              <w:ind w:left="110"/>
            </w:pPr>
            <w:r>
              <w:t>20.03.2024</w:t>
            </w:r>
          </w:p>
        </w:tc>
        <w:tc>
          <w:tcPr>
            <w:tcW w:w="2972" w:type="dxa"/>
          </w:tcPr>
          <w:p w:rsidR="00F34366" w:rsidRPr="00663E93" w:rsidRDefault="00663E93">
            <w:pPr>
              <w:pStyle w:val="TableParagraph"/>
              <w:spacing w:before="1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663E9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810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63E93"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2810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63E93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2810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63E93">
              <w:rPr>
                <w:rFonts w:ascii="Times New Roman" w:hAnsi="Times New Roman" w:cs="Times New Roman"/>
                <w:sz w:val="24"/>
                <w:szCs w:val="24"/>
              </w:rPr>
              <w:t>r informacion rasti N.R dhe A.K nga Avokat A.S</w:t>
            </w:r>
          </w:p>
        </w:tc>
        <w:tc>
          <w:tcPr>
            <w:tcW w:w="1527" w:type="dxa"/>
          </w:tcPr>
          <w:p w:rsidR="00F34366" w:rsidRDefault="00663E93">
            <w:pPr>
              <w:pStyle w:val="TableParagraph"/>
              <w:spacing w:before="1"/>
            </w:pPr>
            <w:r>
              <w:t>02.04.2024</w:t>
            </w:r>
          </w:p>
        </w:tc>
        <w:tc>
          <w:tcPr>
            <w:tcW w:w="3155" w:type="dxa"/>
          </w:tcPr>
          <w:p w:rsidR="00F34366" w:rsidRPr="00663E93" w:rsidRDefault="00663E93">
            <w:pPr>
              <w:pStyle w:val="TableParagraph"/>
              <w:spacing w:line="270" w:lineRule="atLeast"/>
              <w:ind w:left="110" w:right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663E93">
              <w:rPr>
                <w:rFonts w:ascii="Times New Roman" w:hAnsi="Times New Roman" w:cs="Times New Roman"/>
                <w:sz w:val="24"/>
                <w:szCs w:val="24"/>
              </w:rPr>
              <w:t>Kthim p</w:t>
            </w:r>
            <w:r w:rsidR="002810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63E93">
              <w:rPr>
                <w:rFonts w:ascii="Times New Roman" w:hAnsi="Times New Roman" w:cs="Times New Roman"/>
                <w:sz w:val="24"/>
                <w:szCs w:val="24"/>
              </w:rPr>
              <w:t>rgjigje me shkres</w:t>
            </w:r>
            <w:r w:rsidR="002810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63E93">
              <w:rPr>
                <w:rFonts w:ascii="Times New Roman" w:hAnsi="Times New Roman" w:cs="Times New Roman"/>
                <w:sz w:val="24"/>
                <w:szCs w:val="24"/>
              </w:rPr>
              <w:t xml:space="preserve"> zyrtare, rastit n</w:t>
            </w:r>
            <w:r w:rsidR="002810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63E93">
              <w:rPr>
                <w:rFonts w:ascii="Times New Roman" w:hAnsi="Times New Roman" w:cs="Times New Roman"/>
                <w:sz w:val="24"/>
                <w:szCs w:val="24"/>
              </w:rPr>
              <w:t xml:space="preserve"> fjal</w:t>
            </w:r>
            <w:r w:rsidR="002810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</w:p>
        </w:tc>
        <w:tc>
          <w:tcPr>
            <w:tcW w:w="2070" w:type="dxa"/>
          </w:tcPr>
          <w:p w:rsidR="00F34366" w:rsidRDefault="00980443">
            <w:pPr>
              <w:pStyle w:val="TableParagraph"/>
              <w:spacing w:before="1"/>
              <w:ind w:left="104"/>
            </w:pPr>
            <w:r>
              <w:t>Eplotë</w:t>
            </w:r>
          </w:p>
        </w:tc>
        <w:tc>
          <w:tcPr>
            <w:tcW w:w="1801" w:type="dxa"/>
          </w:tcPr>
          <w:p w:rsidR="00F34366" w:rsidRDefault="00980443">
            <w:pPr>
              <w:pStyle w:val="TableParagraph"/>
              <w:spacing w:before="1"/>
              <w:ind w:left="104"/>
            </w:pPr>
            <w:r>
              <w:t>Nukka</w:t>
            </w:r>
          </w:p>
        </w:tc>
      </w:tr>
      <w:tr w:rsidR="00F34366" w:rsidTr="009B417B">
        <w:trPr>
          <w:trHeight w:val="1122"/>
        </w:trPr>
        <w:tc>
          <w:tcPr>
            <w:tcW w:w="888" w:type="dxa"/>
          </w:tcPr>
          <w:p w:rsidR="00F34366" w:rsidRPr="009F5712" w:rsidRDefault="00281066">
            <w:pPr>
              <w:pStyle w:val="TableParagraph"/>
              <w:ind w:left="110"/>
              <w:rPr>
                <w:b/>
              </w:rPr>
            </w:pPr>
            <w:r w:rsidRPr="009F5712">
              <w:rPr>
                <w:b/>
              </w:rPr>
              <w:t>1</w:t>
            </w:r>
            <w:r w:rsidR="00980443" w:rsidRPr="009F5712">
              <w:rPr>
                <w:b/>
              </w:rPr>
              <w:t>8.</w:t>
            </w:r>
          </w:p>
        </w:tc>
        <w:tc>
          <w:tcPr>
            <w:tcW w:w="1359" w:type="dxa"/>
          </w:tcPr>
          <w:p w:rsidR="00F34366" w:rsidRDefault="0061569B">
            <w:pPr>
              <w:pStyle w:val="TableParagraph"/>
              <w:ind w:left="110"/>
            </w:pPr>
            <w:r>
              <w:t>21.03.2024</w:t>
            </w:r>
          </w:p>
        </w:tc>
        <w:tc>
          <w:tcPr>
            <w:tcW w:w="2972" w:type="dxa"/>
          </w:tcPr>
          <w:p w:rsidR="00F34366" w:rsidRPr="00057406" w:rsidRDefault="0061569B">
            <w:pPr>
              <w:pStyle w:val="TableParagraph"/>
              <w:spacing w:before="2" w:line="247" w:lineRule="exact"/>
              <w:rPr>
                <w:rFonts w:ascii="Times New Roman" w:hAnsi="Times New Roman" w:cs="Times New Roman"/>
              </w:rPr>
            </w:pPr>
            <w:r w:rsidRPr="00057406">
              <w:rPr>
                <w:rFonts w:ascii="Times New Roman" w:hAnsi="Times New Roman" w:cs="Times New Roman"/>
              </w:rPr>
              <w:t>K</w:t>
            </w:r>
            <w:r w:rsidR="00281066" w:rsidRPr="00057406">
              <w:rPr>
                <w:rFonts w:ascii="Times New Roman" w:hAnsi="Times New Roman" w:cs="Times New Roman"/>
              </w:rPr>
              <w:t>ë</w:t>
            </w:r>
            <w:r w:rsidRPr="00057406">
              <w:rPr>
                <w:rFonts w:ascii="Times New Roman" w:hAnsi="Times New Roman" w:cs="Times New Roman"/>
              </w:rPr>
              <w:t>rkes</w:t>
            </w:r>
            <w:r w:rsidR="00281066" w:rsidRPr="00057406">
              <w:rPr>
                <w:rFonts w:ascii="Times New Roman" w:hAnsi="Times New Roman" w:cs="Times New Roman"/>
              </w:rPr>
              <w:t>ë</w:t>
            </w:r>
            <w:r w:rsidRPr="00057406">
              <w:rPr>
                <w:rFonts w:ascii="Times New Roman" w:hAnsi="Times New Roman" w:cs="Times New Roman"/>
              </w:rPr>
              <w:t xml:space="preserve"> p</w:t>
            </w:r>
            <w:r w:rsidR="00281066" w:rsidRPr="00057406">
              <w:rPr>
                <w:rFonts w:ascii="Times New Roman" w:hAnsi="Times New Roman" w:cs="Times New Roman"/>
              </w:rPr>
              <w:t>ë</w:t>
            </w:r>
            <w:r w:rsidRPr="00057406">
              <w:rPr>
                <w:rFonts w:ascii="Times New Roman" w:hAnsi="Times New Roman" w:cs="Times New Roman"/>
              </w:rPr>
              <w:t>r informacion nga shtetasi Y.H</w:t>
            </w:r>
          </w:p>
        </w:tc>
        <w:tc>
          <w:tcPr>
            <w:tcW w:w="1527" w:type="dxa"/>
          </w:tcPr>
          <w:p w:rsidR="00F34366" w:rsidRDefault="0061569B">
            <w:pPr>
              <w:pStyle w:val="TableParagraph"/>
            </w:pPr>
            <w:r>
              <w:t>21.03.2024</w:t>
            </w:r>
          </w:p>
        </w:tc>
        <w:tc>
          <w:tcPr>
            <w:tcW w:w="3155" w:type="dxa"/>
          </w:tcPr>
          <w:p w:rsidR="007F4C68" w:rsidRPr="00057406" w:rsidRDefault="0061569B" w:rsidP="007F4C68">
            <w:pPr>
              <w:pStyle w:val="TableParagraph"/>
              <w:ind w:left="110" w:right="170"/>
              <w:rPr>
                <w:rFonts w:ascii="Times New Roman" w:hAnsi="Times New Roman" w:cs="Times New Roman"/>
              </w:rPr>
            </w:pPr>
            <w:r w:rsidRPr="00057406">
              <w:rPr>
                <w:rFonts w:ascii="Times New Roman" w:hAnsi="Times New Roman" w:cs="Times New Roman"/>
              </w:rPr>
              <w:t>Kthim p</w:t>
            </w:r>
            <w:r w:rsidR="00281066" w:rsidRPr="00057406">
              <w:rPr>
                <w:rFonts w:ascii="Times New Roman" w:hAnsi="Times New Roman" w:cs="Times New Roman"/>
              </w:rPr>
              <w:t>ë</w:t>
            </w:r>
            <w:r w:rsidRPr="00057406">
              <w:rPr>
                <w:rFonts w:ascii="Times New Roman" w:hAnsi="Times New Roman" w:cs="Times New Roman"/>
              </w:rPr>
              <w:t>rgjigje me e-mail shtetasit Y.H persa i perket vendndodhjes s</w:t>
            </w:r>
            <w:r w:rsidR="00281066" w:rsidRPr="00057406">
              <w:rPr>
                <w:rFonts w:ascii="Times New Roman" w:hAnsi="Times New Roman" w:cs="Times New Roman"/>
              </w:rPr>
              <w:t>ë</w:t>
            </w:r>
            <w:r w:rsidRPr="00057406">
              <w:rPr>
                <w:rFonts w:ascii="Times New Roman" w:hAnsi="Times New Roman" w:cs="Times New Roman"/>
              </w:rPr>
              <w:t xml:space="preserve"> dosjes civile t</w:t>
            </w:r>
            <w:r w:rsidR="00281066" w:rsidRPr="00057406">
              <w:rPr>
                <w:rFonts w:ascii="Times New Roman" w:hAnsi="Times New Roman" w:cs="Times New Roman"/>
              </w:rPr>
              <w:t>ë</w:t>
            </w:r>
            <w:r w:rsidRPr="00057406">
              <w:rPr>
                <w:rFonts w:ascii="Times New Roman" w:hAnsi="Times New Roman" w:cs="Times New Roman"/>
              </w:rPr>
              <w:t xml:space="preserve"> vitit 1993</w:t>
            </w:r>
          </w:p>
          <w:p w:rsidR="00F34366" w:rsidRDefault="00F34366">
            <w:pPr>
              <w:pStyle w:val="TableParagraph"/>
              <w:spacing w:before="1" w:line="247" w:lineRule="exact"/>
              <w:ind w:left="110"/>
            </w:pPr>
          </w:p>
        </w:tc>
        <w:tc>
          <w:tcPr>
            <w:tcW w:w="2070" w:type="dxa"/>
          </w:tcPr>
          <w:p w:rsidR="00F34366" w:rsidRDefault="00980443">
            <w:pPr>
              <w:pStyle w:val="TableParagraph"/>
              <w:ind w:left="104"/>
            </w:pPr>
            <w:r>
              <w:t>Eplotë</w:t>
            </w:r>
          </w:p>
        </w:tc>
        <w:tc>
          <w:tcPr>
            <w:tcW w:w="1801" w:type="dxa"/>
          </w:tcPr>
          <w:p w:rsidR="00F34366" w:rsidRDefault="00980443">
            <w:pPr>
              <w:pStyle w:val="TableParagraph"/>
              <w:ind w:left="104"/>
            </w:pPr>
            <w:r>
              <w:t>Nukka</w:t>
            </w:r>
          </w:p>
        </w:tc>
      </w:tr>
    </w:tbl>
    <w:p w:rsidR="00F34366" w:rsidRDefault="00F34366">
      <w:pPr>
        <w:sectPr w:rsidR="00F34366">
          <w:pgSz w:w="16840" w:h="11910" w:orient="landscape"/>
          <w:pgMar w:top="1100" w:right="1500" w:bottom="280" w:left="1340" w:header="720" w:footer="720" w:gutter="0"/>
          <w:cols w:space="720"/>
        </w:sectPr>
      </w:pPr>
    </w:p>
    <w:p w:rsidR="00F34366" w:rsidRDefault="00F34366">
      <w:pPr>
        <w:pStyle w:val="BodyText"/>
        <w:spacing w:before="9"/>
        <w:rPr>
          <w:sz w:val="28"/>
        </w:r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1359"/>
        <w:gridCol w:w="2972"/>
        <w:gridCol w:w="1527"/>
        <w:gridCol w:w="3155"/>
        <w:gridCol w:w="2070"/>
        <w:gridCol w:w="1801"/>
      </w:tblGrid>
      <w:tr w:rsidR="00F34366" w:rsidTr="00401FEA">
        <w:trPr>
          <w:trHeight w:val="1824"/>
        </w:trPr>
        <w:tc>
          <w:tcPr>
            <w:tcW w:w="903" w:type="dxa"/>
          </w:tcPr>
          <w:p w:rsidR="00F34366" w:rsidRPr="009F5712" w:rsidRDefault="00281066">
            <w:pPr>
              <w:pStyle w:val="TableParagraph"/>
              <w:ind w:left="0"/>
              <w:rPr>
                <w:rFonts w:ascii="Times New Roman"/>
                <w:b/>
              </w:rPr>
            </w:pPr>
            <w:r w:rsidRPr="009F5712">
              <w:rPr>
                <w:rFonts w:ascii="Times New Roman"/>
                <w:b/>
              </w:rPr>
              <w:t>19.</w:t>
            </w:r>
          </w:p>
        </w:tc>
        <w:tc>
          <w:tcPr>
            <w:tcW w:w="1359" w:type="dxa"/>
          </w:tcPr>
          <w:p w:rsidR="00F34366" w:rsidRDefault="00281066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26.03.2024</w:t>
            </w:r>
          </w:p>
        </w:tc>
        <w:tc>
          <w:tcPr>
            <w:tcW w:w="2972" w:type="dxa"/>
          </w:tcPr>
          <w:p w:rsidR="00F34366" w:rsidRPr="00E45871" w:rsidRDefault="00B0710C" w:rsidP="007F4C68">
            <w:pPr>
              <w:pStyle w:val="TableParagraph"/>
              <w:tabs>
                <w:tab w:val="left" w:pos="322"/>
              </w:tabs>
              <w:spacing w:line="270" w:lineRule="atLeast"/>
              <w:ind w:right="283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Kërkesë për informacion  </w:t>
            </w:r>
            <w:r w:rsidR="00281066" w:rsidRPr="00E45871">
              <w:rPr>
                <w:rFonts w:ascii="Times New Roman" w:hAnsi="Times New Roman" w:cs="Times New Roman"/>
                <w:sz w:val="24"/>
                <w:szCs w:val="24"/>
              </w:rPr>
              <w:t>nga shtetësja M.B përsa i përket transparencës  në një çështje gjyqësore në proces gjykimi(Shortit të ç</w:t>
            </w:r>
            <w:r w:rsidR="00281066" w:rsidRPr="00E4587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ështjes)</w:t>
            </w:r>
          </w:p>
        </w:tc>
        <w:tc>
          <w:tcPr>
            <w:tcW w:w="1527" w:type="dxa"/>
          </w:tcPr>
          <w:p w:rsidR="00F34366" w:rsidRPr="00E45871" w:rsidRDefault="0028106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871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3155" w:type="dxa"/>
          </w:tcPr>
          <w:p w:rsidR="00F34366" w:rsidRPr="00E45871" w:rsidRDefault="00281066" w:rsidP="007F4C68">
            <w:pPr>
              <w:pStyle w:val="TableParagraph"/>
              <w:tabs>
                <w:tab w:val="left" w:pos="326"/>
              </w:tabs>
              <w:ind w:left="110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E45871">
              <w:rPr>
                <w:rFonts w:ascii="Times New Roman" w:hAnsi="Times New Roman" w:cs="Times New Roman"/>
                <w:sz w:val="24"/>
                <w:szCs w:val="24"/>
              </w:rPr>
              <w:t>Kthim përgjigje me e-mail shtetases M.B</w:t>
            </w:r>
          </w:p>
        </w:tc>
        <w:tc>
          <w:tcPr>
            <w:tcW w:w="2070" w:type="dxa"/>
          </w:tcPr>
          <w:p w:rsidR="00F34366" w:rsidRPr="00E45871" w:rsidRDefault="00281066" w:rsidP="0028106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871">
              <w:rPr>
                <w:rFonts w:ascii="Times New Roman" w:hAnsi="Times New Roman" w:cs="Times New Roman"/>
                <w:sz w:val="24"/>
                <w:szCs w:val="24"/>
              </w:rPr>
              <w:t xml:space="preserve">E plotë </w:t>
            </w:r>
          </w:p>
        </w:tc>
        <w:tc>
          <w:tcPr>
            <w:tcW w:w="1801" w:type="dxa"/>
          </w:tcPr>
          <w:p w:rsidR="00F34366" w:rsidRPr="00E45871" w:rsidRDefault="0028106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871">
              <w:rPr>
                <w:rFonts w:ascii="Times New Roman" w:hAnsi="Times New Roman" w:cs="Times New Roman"/>
                <w:sz w:val="24"/>
                <w:szCs w:val="24"/>
              </w:rPr>
              <w:t>Pa pagesë</w:t>
            </w:r>
          </w:p>
        </w:tc>
      </w:tr>
      <w:tr w:rsidR="00F34366" w:rsidTr="00401FEA">
        <w:trPr>
          <w:trHeight w:val="290"/>
        </w:trPr>
        <w:tc>
          <w:tcPr>
            <w:tcW w:w="903" w:type="dxa"/>
          </w:tcPr>
          <w:p w:rsidR="00F34366" w:rsidRPr="009F5712" w:rsidRDefault="00281066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9F5712">
              <w:rPr>
                <w:rFonts w:ascii="Times New Roman"/>
                <w:b/>
                <w:sz w:val="20"/>
              </w:rPr>
              <w:t>20.</w:t>
            </w:r>
          </w:p>
        </w:tc>
        <w:tc>
          <w:tcPr>
            <w:tcW w:w="1359" w:type="dxa"/>
          </w:tcPr>
          <w:p w:rsidR="00F34366" w:rsidRDefault="00BF4E5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26.03.2024</w:t>
            </w:r>
          </w:p>
        </w:tc>
        <w:tc>
          <w:tcPr>
            <w:tcW w:w="2972" w:type="dxa"/>
          </w:tcPr>
          <w:p w:rsidR="00F34366" w:rsidRDefault="00BF4E5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mbi k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 p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ndihm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juridike dyt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sore/falas nga shtetasi B.K</w:t>
            </w:r>
          </w:p>
        </w:tc>
        <w:tc>
          <w:tcPr>
            <w:tcW w:w="1527" w:type="dxa"/>
          </w:tcPr>
          <w:p w:rsidR="00F34366" w:rsidRDefault="00BF4E5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02.04.2024</w:t>
            </w:r>
          </w:p>
        </w:tc>
        <w:tc>
          <w:tcPr>
            <w:tcW w:w="3155" w:type="dxa"/>
          </w:tcPr>
          <w:p w:rsidR="00F34366" w:rsidRDefault="00BF4E5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shkres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zyrtare n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lidhje me informacionin e k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rkuar nga shtetasi B.K</w:t>
            </w:r>
          </w:p>
        </w:tc>
        <w:tc>
          <w:tcPr>
            <w:tcW w:w="2070" w:type="dxa"/>
          </w:tcPr>
          <w:p w:rsidR="00F34366" w:rsidRDefault="00BF4E5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 w:rsidR="00FA7438">
              <w:rPr>
                <w:rFonts w:ascii="Times New Roman"/>
                <w:sz w:val="20"/>
              </w:rPr>
              <w:t>ë</w:t>
            </w:r>
          </w:p>
        </w:tc>
        <w:tc>
          <w:tcPr>
            <w:tcW w:w="1801" w:type="dxa"/>
          </w:tcPr>
          <w:p w:rsidR="00F34366" w:rsidRDefault="00BF4E5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 pages</w:t>
            </w:r>
            <w:r w:rsidR="00FA7438">
              <w:rPr>
                <w:rFonts w:ascii="Times New Roman"/>
                <w:sz w:val="20"/>
              </w:rPr>
              <w:t>ë</w:t>
            </w:r>
          </w:p>
        </w:tc>
      </w:tr>
      <w:tr w:rsidR="009F5712" w:rsidTr="00401FEA">
        <w:trPr>
          <w:trHeight w:val="290"/>
        </w:trPr>
        <w:tc>
          <w:tcPr>
            <w:tcW w:w="903" w:type="dxa"/>
          </w:tcPr>
          <w:p w:rsidR="009F5712" w:rsidRPr="009F5712" w:rsidRDefault="009F5712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9F5712">
              <w:rPr>
                <w:rFonts w:ascii="Times New Roman"/>
                <w:b/>
                <w:sz w:val="20"/>
              </w:rPr>
              <w:t>21.</w:t>
            </w:r>
          </w:p>
        </w:tc>
        <w:tc>
          <w:tcPr>
            <w:tcW w:w="1359" w:type="dxa"/>
          </w:tcPr>
          <w:p w:rsidR="009F5712" w:rsidRDefault="009F571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27.03.2024</w:t>
            </w:r>
          </w:p>
        </w:tc>
        <w:tc>
          <w:tcPr>
            <w:tcW w:w="2972" w:type="dxa"/>
          </w:tcPr>
          <w:p w:rsidR="009F5712" w:rsidRDefault="009F571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nga shtetasi A.B lidhur me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rdorimin e aplikacionit zoom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zhvillimin e seanc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gjyq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sore online</w:t>
            </w:r>
          </w:p>
        </w:tc>
        <w:tc>
          <w:tcPr>
            <w:tcW w:w="1527" w:type="dxa"/>
          </w:tcPr>
          <w:p w:rsidR="009F5712" w:rsidRDefault="009F571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28.03.2024</w:t>
            </w:r>
          </w:p>
        </w:tc>
        <w:tc>
          <w:tcPr>
            <w:tcW w:w="3155" w:type="dxa"/>
          </w:tcPr>
          <w:p w:rsidR="009F5712" w:rsidRDefault="009F571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e-mail shtetasit A.B lidhur me zhvillimin e seanc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gjyq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sore online sipas 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paraqitur pre tij.</w:t>
            </w:r>
          </w:p>
        </w:tc>
        <w:tc>
          <w:tcPr>
            <w:tcW w:w="2070" w:type="dxa"/>
          </w:tcPr>
          <w:p w:rsidR="009F5712" w:rsidRDefault="009F571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</w:p>
        </w:tc>
        <w:tc>
          <w:tcPr>
            <w:tcW w:w="1801" w:type="dxa"/>
          </w:tcPr>
          <w:p w:rsidR="009F5712" w:rsidRDefault="009F571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 pages</w:t>
            </w:r>
            <w:r>
              <w:rPr>
                <w:rFonts w:ascii="Times New Roman"/>
                <w:sz w:val="20"/>
              </w:rPr>
              <w:t>ë</w:t>
            </w:r>
          </w:p>
        </w:tc>
      </w:tr>
      <w:tr w:rsidR="00BF4E53" w:rsidTr="00401FEA">
        <w:trPr>
          <w:trHeight w:val="290"/>
        </w:trPr>
        <w:tc>
          <w:tcPr>
            <w:tcW w:w="903" w:type="dxa"/>
          </w:tcPr>
          <w:p w:rsidR="00BF4E53" w:rsidRPr="009F5712" w:rsidRDefault="00BF4E53" w:rsidP="009F5712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9F5712">
              <w:rPr>
                <w:rFonts w:ascii="Times New Roman"/>
                <w:b/>
                <w:sz w:val="20"/>
              </w:rPr>
              <w:t>2</w:t>
            </w:r>
            <w:r w:rsidR="009F5712" w:rsidRPr="009F5712">
              <w:rPr>
                <w:rFonts w:ascii="Times New Roman"/>
                <w:b/>
                <w:sz w:val="20"/>
              </w:rPr>
              <w:t>2</w:t>
            </w:r>
            <w:r w:rsidRPr="009F5712">
              <w:rPr>
                <w:rFonts w:ascii="Times New Roman"/>
                <w:b/>
                <w:sz w:val="20"/>
              </w:rPr>
              <w:t>.</w:t>
            </w:r>
          </w:p>
        </w:tc>
        <w:tc>
          <w:tcPr>
            <w:tcW w:w="1359" w:type="dxa"/>
          </w:tcPr>
          <w:p w:rsidR="00BF4E53" w:rsidRDefault="00BF4E5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27.03.2024</w:t>
            </w:r>
          </w:p>
        </w:tc>
        <w:tc>
          <w:tcPr>
            <w:tcW w:w="2972" w:type="dxa"/>
          </w:tcPr>
          <w:p w:rsidR="00BF4E53" w:rsidRDefault="00BF4E5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 statistikat Janar-Mars </w:t>
            </w:r>
          </w:p>
          <w:p w:rsidR="00BF4E53" w:rsidRDefault="00BF4E5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Agjencia Komb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tare e Falimentimit </w:t>
            </w:r>
          </w:p>
        </w:tc>
        <w:tc>
          <w:tcPr>
            <w:tcW w:w="1527" w:type="dxa"/>
          </w:tcPr>
          <w:p w:rsidR="00BF4E53" w:rsidRDefault="00BF4E5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29.03.2024</w:t>
            </w:r>
          </w:p>
        </w:tc>
        <w:tc>
          <w:tcPr>
            <w:tcW w:w="3155" w:type="dxa"/>
          </w:tcPr>
          <w:p w:rsidR="00BF4E53" w:rsidRDefault="00BF4E5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e-mail mbi statistikat e k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rkuara nga AKF</w:t>
            </w:r>
          </w:p>
        </w:tc>
        <w:tc>
          <w:tcPr>
            <w:tcW w:w="2070" w:type="dxa"/>
          </w:tcPr>
          <w:p w:rsidR="00BF4E53" w:rsidRDefault="00BF4E5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 w:rsidR="00FA7438">
              <w:rPr>
                <w:rFonts w:ascii="Times New Roman"/>
                <w:sz w:val="20"/>
              </w:rPr>
              <w:t>ë</w:t>
            </w:r>
          </w:p>
        </w:tc>
        <w:tc>
          <w:tcPr>
            <w:tcW w:w="1801" w:type="dxa"/>
          </w:tcPr>
          <w:p w:rsidR="00BF4E53" w:rsidRDefault="00BF4E5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 pages</w:t>
            </w:r>
            <w:r w:rsidR="00FA7438">
              <w:rPr>
                <w:rFonts w:ascii="Times New Roman"/>
                <w:sz w:val="20"/>
              </w:rPr>
              <w:t>ë</w:t>
            </w:r>
          </w:p>
        </w:tc>
      </w:tr>
      <w:tr w:rsidR="00ED1202" w:rsidTr="00401FEA">
        <w:trPr>
          <w:trHeight w:val="290"/>
        </w:trPr>
        <w:tc>
          <w:tcPr>
            <w:tcW w:w="903" w:type="dxa"/>
          </w:tcPr>
          <w:p w:rsidR="00ED1202" w:rsidRPr="009F5712" w:rsidRDefault="00ED1202" w:rsidP="009F5712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</w:tc>
        <w:tc>
          <w:tcPr>
            <w:tcW w:w="1359" w:type="dxa"/>
          </w:tcPr>
          <w:p w:rsidR="00ED1202" w:rsidRDefault="00ED12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29.03.2024</w:t>
            </w:r>
          </w:p>
        </w:tc>
        <w:tc>
          <w:tcPr>
            <w:tcW w:w="2972" w:type="dxa"/>
          </w:tcPr>
          <w:p w:rsidR="00ED1202" w:rsidRDefault="00ED12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nga Studio Avokatie "sYRI&amp;B"sh.p.k mbi rastin mediatik  te shtetasve me inicialet N.R  &amp;A.K</w:t>
            </w:r>
          </w:p>
        </w:tc>
        <w:tc>
          <w:tcPr>
            <w:tcW w:w="1527" w:type="dxa"/>
          </w:tcPr>
          <w:p w:rsidR="00ED1202" w:rsidRDefault="00ED12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02.04.2024</w:t>
            </w:r>
          </w:p>
        </w:tc>
        <w:tc>
          <w:tcPr>
            <w:tcW w:w="3155" w:type="dxa"/>
          </w:tcPr>
          <w:p w:rsidR="00ED1202" w:rsidRDefault="00ED12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pergjigje me shkres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zyrtare lidhur me rastin n</w:t>
            </w:r>
            <w:r w:rsidR="00E64411">
              <w:rPr>
                <w:rFonts w:ascii="Times New Roman"/>
                <w:sz w:val="20"/>
              </w:rPr>
              <w:t>ë</w:t>
            </w:r>
            <w:r w:rsidR="00A5632A">
              <w:rPr>
                <w:rFonts w:ascii="Times New Roman"/>
                <w:sz w:val="20"/>
              </w:rPr>
              <w:t xml:space="preserve"> fjal</w:t>
            </w:r>
            <w:r w:rsidR="00E64411">
              <w:rPr>
                <w:rFonts w:ascii="Times New Roman"/>
                <w:sz w:val="20"/>
              </w:rPr>
              <w:t>ë</w:t>
            </w:r>
            <w:r w:rsidR="00A5632A">
              <w:rPr>
                <w:rFonts w:ascii="Times New Roman"/>
                <w:sz w:val="20"/>
              </w:rPr>
              <w:t xml:space="preserve"> t</w:t>
            </w:r>
            <w:r w:rsidR="00E64411">
              <w:rPr>
                <w:rFonts w:ascii="Times New Roman"/>
                <w:sz w:val="20"/>
              </w:rPr>
              <w:t>ë</w:t>
            </w:r>
            <w:r w:rsidR="00A5632A">
              <w:rPr>
                <w:rFonts w:ascii="Times New Roman"/>
                <w:sz w:val="20"/>
              </w:rPr>
              <w:t xml:space="preserve"> trajtuar nga Gjykata lidhur me shtetasit N.R dhe A.K</w:t>
            </w:r>
          </w:p>
        </w:tc>
        <w:tc>
          <w:tcPr>
            <w:tcW w:w="2070" w:type="dxa"/>
          </w:tcPr>
          <w:p w:rsidR="00ED1202" w:rsidRDefault="00ED1202" w:rsidP="00AC29F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</w:p>
        </w:tc>
        <w:tc>
          <w:tcPr>
            <w:tcW w:w="1801" w:type="dxa"/>
          </w:tcPr>
          <w:p w:rsidR="00ED1202" w:rsidRDefault="00ED1202" w:rsidP="00AC29F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 pages</w:t>
            </w:r>
            <w:r>
              <w:rPr>
                <w:rFonts w:ascii="Times New Roman"/>
                <w:sz w:val="20"/>
              </w:rPr>
              <w:t>ë</w:t>
            </w:r>
          </w:p>
        </w:tc>
      </w:tr>
      <w:tr w:rsidR="00ED1202" w:rsidTr="00401FEA">
        <w:trPr>
          <w:trHeight w:val="290"/>
        </w:trPr>
        <w:tc>
          <w:tcPr>
            <w:tcW w:w="903" w:type="dxa"/>
          </w:tcPr>
          <w:p w:rsidR="00ED1202" w:rsidRPr="001E591C" w:rsidRDefault="00ED1202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1E591C">
              <w:rPr>
                <w:rFonts w:ascii="Times New Roman"/>
                <w:b/>
                <w:sz w:val="20"/>
              </w:rPr>
              <w:t>23.</w:t>
            </w:r>
          </w:p>
        </w:tc>
        <w:tc>
          <w:tcPr>
            <w:tcW w:w="1359" w:type="dxa"/>
          </w:tcPr>
          <w:p w:rsidR="00ED1202" w:rsidRDefault="00ED12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03.04.2024</w:t>
            </w:r>
          </w:p>
        </w:tc>
        <w:tc>
          <w:tcPr>
            <w:tcW w:w="2972" w:type="dxa"/>
          </w:tcPr>
          <w:p w:rsidR="00ED1202" w:rsidRDefault="00ED12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 nga Avokati i Popullit mbi femicide( 76;77;78;79;79/c)</w:t>
            </w:r>
          </w:p>
        </w:tc>
        <w:tc>
          <w:tcPr>
            <w:tcW w:w="1527" w:type="dxa"/>
          </w:tcPr>
          <w:p w:rsidR="00ED1202" w:rsidRDefault="00ED12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12.04.2024</w:t>
            </w:r>
          </w:p>
        </w:tc>
        <w:tc>
          <w:tcPr>
            <w:tcW w:w="3155" w:type="dxa"/>
          </w:tcPr>
          <w:p w:rsidR="00ED1202" w:rsidRDefault="00ED1202" w:rsidP="0004157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>
              <w:rPr>
                <w:rFonts w:ascii="Times New Roman"/>
                <w:sz w:val="20"/>
              </w:rPr>
              <w:t>ë</w:t>
            </w:r>
            <w:r w:rsidR="0004157A">
              <w:rPr>
                <w:rFonts w:ascii="Times New Roman"/>
                <w:sz w:val="20"/>
              </w:rPr>
              <w:t>rgjigje Avokatit t</w:t>
            </w:r>
            <w:r w:rsidR="00C8522D">
              <w:rPr>
                <w:rFonts w:ascii="Times New Roman"/>
                <w:sz w:val="20"/>
              </w:rPr>
              <w:t>ë</w:t>
            </w:r>
            <w:r w:rsidR="0004157A">
              <w:rPr>
                <w:rFonts w:ascii="Times New Roman"/>
                <w:sz w:val="20"/>
              </w:rPr>
              <w:t xml:space="preserve"> Po</w:t>
            </w:r>
            <w:r w:rsidR="00697ECD">
              <w:rPr>
                <w:rFonts w:ascii="Times New Roman"/>
                <w:sz w:val="20"/>
              </w:rPr>
              <w:t>pullit /Seksioni i Pergjithsh</w:t>
            </w:r>
            <w:r w:rsidR="00C8522D">
              <w:rPr>
                <w:rFonts w:ascii="Times New Roman"/>
                <w:sz w:val="20"/>
              </w:rPr>
              <w:t>ë</w:t>
            </w:r>
            <w:r w:rsidR="00697ECD">
              <w:rPr>
                <w:rFonts w:ascii="Times New Roman"/>
                <w:sz w:val="20"/>
              </w:rPr>
              <w:t>m.</w:t>
            </w:r>
            <w:r>
              <w:rPr>
                <w:rFonts w:ascii="Times New Roman"/>
                <w:sz w:val="20"/>
              </w:rPr>
              <w:t xml:space="preserve"> Lidhur me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rsa 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rkoni rezulton se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vitin 2024 pran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Gjykat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Shkall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Par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e Juridiksionit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rgjithsh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m Berat rezulton se nuk ka </w:t>
            </w:r>
            <w:r>
              <w:rPr>
                <w:rFonts w:ascii="Times New Roman"/>
                <w:sz w:val="20"/>
              </w:rPr>
              <w:t>çë</w:t>
            </w:r>
            <w:r>
              <w:rPr>
                <w:rFonts w:ascii="Times New Roman"/>
                <w:sz w:val="20"/>
              </w:rPr>
              <w:t>shtje penale 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gjykim, ku viktima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vepr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penale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jen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gra ose vajza.</w:t>
            </w:r>
          </w:p>
        </w:tc>
        <w:tc>
          <w:tcPr>
            <w:tcW w:w="2070" w:type="dxa"/>
          </w:tcPr>
          <w:p w:rsidR="00ED1202" w:rsidRDefault="00ED12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</w:p>
        </w:tc>
        <w:tc>
          <w:tcPr>
            <w:tcW w:w="1801" w:type="dxa"/>
          </w:tcPr>
          <w:p w:rsidR="00ED1202" w:rsidRDefault="00ED12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 pages</w:t>
            </w:r>
            <w:r>
              <w:rPr>
                <w:rFonts w:ascii="Times New Roman"/>
                <w:sz w:val="20"/>
              </w:rPr>
              <w:t>ë</w:t>
            </w:r>
          </w:p>
        </w:tc>
      </w:tr>
      <w:tr w:rsidR="00ED1202" w:rsidTr="00401FEA">
        <w:trPr>
          <w:trHeight w:val="290"/>
        </w:trPr>
        <w:tc>
          <w:tcPr>
            <w:tcW w:w="903" w:type="dxa"/>
          </w:tcPr>
          <w:p w:rsidR="00ED1202" w:rsidRPr="00401FEA" w:rsidRDefault="00D829F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24.</w:t>
            </w:r>
          </w:p>
        </w:tc>
        <w:tc>
          <w:tcPr>
            <w:tcW w:w="1359" w:type="dxa"/>
          </w:tcPr>
          <w:p w:rsidR="00ED1202" w:rsidRDefault="00C8289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03.04.2024</w:t>
            </w:r>
          </w:p>
        </w:tc>
        <w:tc>
          <w:tcPr>
            <w:tcW w:w="2972" w:type="dxa"/>
          </w:tcPr>
          <w:p w:rsidR="00ED1202" w:rsidRDefault="00C8289F" w:rsidP="00C8289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me e-mail nga shtetesja E.B p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p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rdorimin e aplikacionit zoom n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zhvillimin e seanc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gjyq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sore p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rkat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se</w:t>
            </w:r>
          </w:p>
        </w:tc>
        <w:tc>
          <w:tcPr>
            <w:tcW w:w="1527" w:type="dxa"/>
          </w:tcPr>
          <w:p w:rsidR="00ED1202" w:rsidRDefault="00C8289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03.04.2024</w:t>
            </w:r>
          </w:p>
        </w:tc>
        <w:tc>
          <w:tcPr>
            <w:tcW w:w="3155" w:type="dxa"/>
          </w:tcPr>
          <w:p w:rsidR="00ED1202" w:rsidRDefault="00C8289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rgjigje me e-mail referuar vlersimit te gjyqtarit te </w:t>
            </w:r>
            <w:r>
              <w:rPr>
                <w:rFonts w:ascii="Times New Roman"/>
                <w:sz w:val="20"/>
              </w:rPr>
              <w:t>ç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shtjes mbi aplikimin e aplikacionit zoom me qellim zhvillimin e seances gjyqesore ku ju jeni pale e procesit.</w:t>
            </w:r>
          </w:p>
        </w:tc>
        <w:tc>
          <w:tcPr>
            <w:tcW w:w="2070" w:type="dxa"/>
          </w:tcPr>
          <w:p w:rsidR="00ED1202" w:rsidRDefault="00C8289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E plot</w:t>
            </w:r>
            <w:r w:rsidR="00E64411">
              <w:rPr>
                <w:rFonts w:ascii="Times New Roman"/>
                <w:sz w:val="20"/>
              </w:rPr>
              <w:t>ë</w:t>
            </w:r>
          </w:p>
        </w:tc>
        <w:tc>
          <w:tcPr>
            <w:tcW w:w="1801" w:type="dxa"/>
          </w:tcPr>
          <w:p w:rsidR="00ED1202" w:rsidRDefault="00C8289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 pages</w:t>
            </w:r>
            <w:r w:rsidR="00E64411">
              <w:rPr>
                <w:rFonts w:ascii="Times New Roman"/>
                <w:sz w:val="20"/>
              </w:rPr>
              <w:t>ë</w:t>
            </w:r>
          </w:p>
        </w:tc>
      </w:tr>
      <w:tr w:rsidR="00ED1202" w:rsidTr="00401FEA">
        <w:trPr>
          <w:trHeight w:val="290"/>
        </w:trPr>
        <w:tc>
          <w:tcPr>
            <w:tcW w:w="903" w:type="dxa"/>
          </w:tcPr>
          <w:p w:rsidR="00ED1202" w:rsidRPr="00401FEA" w:rsidRDefault="00D829F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25.</w:t>
            </w:r>
          </w:p>
        </w:tc>
        <w:tc>
          <w:tcPr>
            <w:tcW w:w="1359" w:type="dxa"/>
          </w:tcPr>
          <w:p w:rsidR="00ED1202" w:rsidRDefault="000618D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08.04.2024</w:t>
            </w:r>
          </w:p>
        </w:tc>
        <w:tc>
          <w:tcPr>
            <w:tcW w:w="2972" w:type="dxa"/>
          </w:tcPr>
          <w:p w:rsidR="00ED1202" w:rsidRDefault="00F302E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nga shtet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sja V.T</w:t>
            </w:r>
          </w:p>
        </w:tc>
        <w:tc>
          <w:tcPr>
            <w:tcW w:w="1527" w:type="dxa"/>
          </w:tcPr>
          <w:p w:rsidR="00ED1202" w:rsidRDefault="000618D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11.04.2024</w:t>
            </w:r>
          </w:p>
        </w:tc>
        <w:tc>
          <w:tcPr>
            <w:tcW w:w="3155" w:type="dxa"/>
          </w:tcPr>
          <w:p w:rsidR="00ED1202" w:rsidRDefault="00F302E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shkres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dhe e-mail  mbi vendndodhjen e dosjes dhe vijimin e gjykimit</w:t>
            </w:r>
            <w:r w:rsidR="00F2775C">
              <w:rPr>
                <w:rFonts w:ascii="Times New Roman"/>
                <w:sz w:val="20"/>
              </w:rPr>
              <w:t xml:space="preserve"> n</w:t>
            </w:r>
            <w:r w:rsidR="006B63E7">
              <w:rPr>
                <w:rFonts w:ascii="Times New Roman"/>
                <w:sz w:val="20"/>
              </w:rPr>
              <w:t>ë</w:t>
            </w:r>
            <w:r w:rsidR="00F2775C">
              <w:rPr>
                <w:rFonts w:ascii="Times New Roman"/>
                <w:sz w:val="20"/>
              </w:rPr>
              <w:t xml:space="preserve"> Gjykat</w:t>
            </w:r>
            <w:r w:rsidR="006B63E7">
              <w:rPr>
                <w:rFonts w:ascii="Times New Roman"/>
                <w:sz w:val="20"/>
              </w:rPr>
              <w:t>ë</w:t>
            </w:r>
            <w:r w:rsidR="00F2775C">
              <w:rPr>
                <w:rFonts w:ascii="Times New Roman"/>
                <w:sz w:val="20"/>
              </w:rPr>
              <w:t>n e Shkall</w:t>
            </w:r>
            <w:r w:rsidR="006B63E7">
              <w:rPr>
                <w:rFonts w:ascii="Times New Roman"/>
                <w:sz w:val="20"/>
              </w:rPr>
              <w:t>ë</w:t>
            </w:r>
            <w:r w:rsidR="00F2775C">
              <w:rPr>
                <w:rFonts w:ascii="Times New Roman"/>
                <w:sz w:val="20"/>
              </w:rPr>
              <w:t>s s</w:t>
            </w:r>
            <w:r w:rsidR="006B63E7">
              <w:rPr>
                <w:rFonts w:ascii="Times New Roman"/>
                <w:sz w:val="20"/>
              </w:rPr>
              <w:t>ë</w:t>
            </w:r>
            <w:r w:rsidR="00F2775C">
              <w:rPr>
                <w:rFonts w:ascii="Times New Roman"/>
                <w:sz w:val="20"/>
              </w:rPr>
              <w:t xml:space="preserve"> Par</w:t>
            </w:r>
            <w:r w:rsidR="006B63E7">
              <w:rPr>
                <w:rFonts w:ascii="Times New Roman"/>
                <w:sz w:val="20"/>
              </w:rPr>
              <w:t>ë</w:t>
            </w:r>
            <w:r w:rsidR="00F2775C">
              <w:rPr>
                <w:rFonts w:ascii="Times New Roman"/>
                <w:sz w:val="20"/>
              </w:rPr>
              <w:t xml:space="preserve"> e Juridiksionit t</w:t>
            </w:r>
            <w:r w:rsidR="006B63E7">
              <w:rPr>
                <w:rFonts w:ascii="Times New Roman"/>
                <w:sz w:val="20"/>
              </w:rPr>
              <w:t>ë</w:t>
            </w:r>
            <w:r w:rsidR="00F2775C">
              <w:rPr>
                <w:rFonts w:ascii="Times New Roman"/>
                <w:sz w:val="20"/>
              </w:rPr>
              <w:t xml:space="preserve"> P</w:t>
            </w:r>
            <w:r w:rsidR="006B63E7">
              <w:rPr>
                <w:rFonts w:ascii="Times New Roman"/>
                <w:sz w:val="20"/>
              </w:rPr>
              <w:t>ë</w:t>
            </w:r>
            <w:r w:rsidR="00F2775C">
              <w:rPr>
                <w:rFonts w:ascii="Times New Roman"/>
                <w:sz w:val="20"/>
              </w:rPr>
              <w:t>rgjithsh</w:t>
            </w:r>
            <w:r w:rsidR="006B63E7">
              <w:rPr>
                <w:rFonts w:ascii="Times New Roman"/>
                <w:sz w:val="20"/>
              </w:rPr>
              <w:t>ë</w:t>
            </w:r>
            <w:r w:rsidR="00F2775C">
              <w:rPr>
                <w:rFonts w:ascii="Times New Roman"/>
                <w:sz w:val="20"/>
              </w:rPr>
              <w:t>m Tiran</w:t>
            </w:r>
            <w:r w:rsidR="006B63E7">
              <w:rPr>
                <w:rFonts w:ascii="Times New Roman"/>
                <w:sz w:val="20"/>
              </w:rPr>
              <w:t>ë</w:t>
            </w:r>
            <w:r w:rsidR="00F2775C">
              <w:rPr>
                <w:rFonts w:ascii="Times New Roman"/>
                <w:sz w:val="20"/>
              </w:rPr>
              <w:t>.</w:t>
            </w:r>
          </w:p>
        </w:tc>
        <w:tc>
          <w:tcPr>
            <w:tcW w:w="2070" w:type="dxa"/>
          </w:tcPr>
          <w:p w:rsidR="00ED1202" w:rsidRDefault="006B63E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F302ED">
              <w:rPr>
                <w:rFonts w:ascii="Times New Roman"/>
                <w:sz w:val="20"/>
              </w:rPr>
              <w:t>E plot</w:t>
            </w:r>
            <w:r w:rsidR="00E64411">
              <w:rPr>
                <w:rFonts w:ascii="Times New Roman"/>
                <w:sz w:val="20"/>
              </w:rPr>
              <w:t>ë</w:t>
            </w:r>
            <w:r w:rsidR="00F302ED"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ED1202" w:rsidRDefault="00F302E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 pages</w:t>
            </w:r>
            <w:r w:rsidR="00E64411">
              <w:rPr>
                <w:rFonts w:ascii="Times New Roman"/>
                <w:sz w:val="20"/>
              </w:rPr>
              <w:t>ë</w:t>
            </w:r>
          </w:p>
        </w:tc>
      </w:tr>
      <w:tr w:rsidR="00ED1202" w:rsidTr="00401FEA">
        <w:trPr>
          <w:trHeight w:val="290"/>
        </w:trPr>
        <w:tc>
          <w:tcPr>
            <w:tcW w:w="903" w:type="dxa"/>
          </w:tcPr>
          <w:p w:rsidR="00ED1202" w:rsidRPr="00401FEA" w:rsidRDefault="00A94BBB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26.</w:t>
            </w:r>
          </w:p>
        </w:tc>
        <w:tc>
          <w:tcPr>
            <w:tcW w:w="1359" w:type="dxa"/>
          </w:tcPr>
          <w:p w:rsidR="00ED1202" w:rsidRDefault="00E9413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24.04.2024</w:t>
            </w:r>
          </w:p>
        </w:tc>
        <w:tc>
          <w:tcPr>
            <w:tcW w:w="2972" w:type="dxa"/>
          </w:tcPr>
          <w:p w:rsidR="00ED1202" w:rsidRDefault="00E9413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kopje aktesh nga dosja R.M</w:t>
            </w:r>
          </w:p>
        </w:tc>
        <w:tc>
          <w:tcPr>
            <w:tcW w:w="1527" w:type="dxa"/>
          </w:tcPr>
          <w:p w:rsidR="00ED1202" w:rsidRDefault="00E9413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03.05.2024</w:t>
            </w:r>
          </w:p>
        </w:tc>
        <w:tc>
          <w:tcPr>
            <w:tcW w:w="3155" w:type="dxa"/>
          </w:tcPr>
          <w:p w:rsidR="00ED1202" w:rsidRDefault="00E9413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duke i v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n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dispozicion nj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kopje t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akteve t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dosjes penale t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rkuar prej tij </w:t>
            </w:r>
            <w:r>
              <w:rPr>
                <w:rFonts w:ascii="Times New Roman"/>
                <w:sz w:val="20"/>
              </w:rPr>
              <w:lastRenderedPageBreak/>
              <w:t>kundrejt tarif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s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rcaktuar n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ligj. </w:t>
            </w:r>
          </w:p>
        </w:tc>
        <w:tc>
          <w:tcPr>
            <w:tcW w:w="2070" w:type="dxa"/>
          </w:tcPr>
          <w:p w:rsidR="00ED1202" w:rsidRDefault="00E9413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E plot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ED1202" w:rsidRDefault="00E9413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pages</w:t>
            </w:r>
            <w:r w:rsidR="00B5195B">
              <w:rPr>
                <w:rFonts w:ascii="Times New Roman"/>
                <w:sz w:val="20"/>
              </w:rPr>
              <w:t>ë</w:t>
            </w:r>
          </w:p>
        </w:tc>
      </w:tr>
      <w:tr w:rsidR="008159E4" w:rsidTr="00401FEA">
        <w:trPr>
          <w:trHeight w:val="290"/>
        </w:trPr>
        <w:tc>
          <w:tcPr>
            <w:tcW w:w="903" w:type="dxa"/>
          </w:tcPr>
          <w:p w:rsidR="008159E4" w:rsidRPr="00401FEA" w:rsidRDefault="00A94BBB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lastRenderedPageBreak/>
              <w:t>27.</w:t>
            </w:r>
          </w:p>
        </w:tc>
        <w:tc>
          <w:tcPr>
            <w:tcW w:w="1359" w:type="dxa"/>
          </w:tcPr>
          <w:p w:rsidR="008159E4" w:rsidRDefault="00C92E1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8159E4">
              <w:rPr>
                <w:rFonts w:ascii="Times New Roman"/>
                <w:sz w:val="20"/>
              </w:rPr>
              <w:t>07.05.2024</w:t>
            </w:r>
          </w:p>
        </w:tc>
        <w:tc>
          <w:tcPr>
            <w:tcW w:w="2972" w:type="dxa"/>
          </w:tcPr>
          <w:p w:rsidR="008159E4" w:rsidRDefault="008159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me e-mail nga gazetare E.A  Media AMFORA.AL</w:t>
            </w:r>
            <w:r w:rsidR="009110A6">
              <w:rPr>
                <w:rFonts w:ascii="Times New Roman"/>
                <w:sz w:val="20"/>
              </w:rPr>
              <w:t xml:space="preserve"> p</w:t>
            </w:r>
            <w:r w:rsidR="00847764">
              <w:rPr>
                <w:rFonts w:ascii="Times New Roman"/>
                <w:sz w:val="20"/>
              </w:rPr>
              <w:t>ë</w:t>
            </w:r>
            <w:r w:rsidR="009110A6">
              <w:rPr>
                <w:rFonts w:ascii="Times New Roman"/>
                <w:sz w:val="20"/>
              </w:rPr>
              <w:t>r v</w:t>
            </w:r>
            <w:r w:rsidR="00847764">
              <w:rPr>
                <w:rFonts w:ascii="Times New Roman"/>
                <w:sz w:val="20"/>
              </w:rPr>
              <w:t>ë</w:t>
            </w:r>
            <w:r w:rsidR="009110A6">
              <w:rPr>
                <w:rFonts w:ascii="Times New Roman"/>
                <w:sz w:val="20"/>
              </w:rPr>
              <w:t>nie n</w:t>
            </w:r>
            <w:r w:rsidR="00847764">
              <w:rPr>
                <w:rFonts w:ascii="Times New Roman"/>
                <w:sz w:val="20"/>
              </w:rPr>
              <w:t>ë</w:t>
            </w:r>
            <w:r w:rsidR="009110A6">
              <w:rPr>
                <w:rFonts w:ascii="Times New Roman"/>
                <w:sz w:val="20"/>
              </w:rPr>
              <w:t xml:space="preserve"> dispozicion e kopjeve t</w:t>
            </w:r>
            <w:r w:rsidR="00847764">
              <w:rPr>
                <w:rFonts w:ascii="Times New Roman"/>
                <w:sz w:val="20"/>
              </w:rPr>
              <w:t>ë</w:t>
            </w:r>
            <w:r w:rsidR="009110A6">
              <w:rPr>
                <w:rFonts w:ascii="Times New Roman"/>
                <w:sz w:val="20"/>
              </w:rPr>
              <w:t xml:space="preserve"> vendimeve gjyq</w:t>
            </w:r>
            <w:r w:rsidR="00847764">
              <w:rPr>
                <w:rFonts w:ascii="Times New Roman"/>
                <w:sz w:val="20"/>
              </w:rPr>
              <w:t>ë</w:t>
            </w:r>
            <w:r w:rsidR="009110A6">
              <w:rPr>
                <w:rFonts w:ascii="Times New Roman"/>
                <w:sz w:val="20"/>
              </w:rPr>
              <w:t>sore n</w:t>
            </w:r>
            <w:r w:rsidR="00847764">
              <w:rPr>
                <w:rFonts w:ascii="Times New Roman"/>
                <w:sz w:val="20"/>
              </w:rPr>
              <w:t>ë</w:t>
            </w:r>
            <w:r w:rsidR="009110A6">
              <w:rPr>
                <w:rFonts w:ascii="Times New Roman"/>
                <w:sz w:val="20"/>
              </w:rPr>
              <w:t xml:space="preserve"> dy raste t</w:t>
            </w:r>
            <w:r w:rsidR="00847764">
              <w:rPr>
                <w:rFonts w:ascii="Times New Roman"/>
                <w:sz w:val="20"/>
              </w:rPr>
              <w:t>ë</w:t>
            </w:r>
            <w:r w:rsidR="009110A6">
              <w:rPr>
                <w:rFonts w:ascii="Times New Roman"/>
                <w:sz w:val="20"/>
              </w:rPr>
              <w:t xml:space="preserve"> specifikuara n</w:t>
            </w:r>
            <w:r w:rsidR="00847764">
              <w:rPr>
                <w:rFonts w:ascii="Times New Roman"/>
                <w:sz w:val="20"/>
              </w:rPr>
              <w:t>ë</w:t>
            </w:r>
            <w:r w:rsidR="009110A6">
              <w:rPr>
                <w:rFonts w:ascii="Times New Roman"/>
                <w:sz w:val="20"/>
              </w:rPr>
              <w:t xml:space="preserve"> k</w:t>
            </w:r>
            <w:r w:rsidR="00847764">
              <w:rPr>
                <w:rFonts w:ascii="Times New Roman"/>
                <w:sz w:val="20"/>
              </w:rPr>
              <w:t>ë</w:t>
            </w:r>
            <w:r w:rsidR="009110A6">
              <w:rPr>
                <w:rFonts w:ascii="Times New Roman"/>
                <w:sz w:val="20"/>
              </w:rPr>
              <w:t>rkes</w:t>
            </w:r>
            <w:r w:rsidR="00847764">
              <w:rPr>
                <w:rFonts w:ascii="Times New Roman"/>
                <w:sz w:val="20"/>
              </w:rPr>
              <w:t>ë</w:t>
            </w:r>
            <w:r w:rsidR="009110A6">
              <w:rPr>
                <w:rFonts w:ascii="Times New Roman"/>
                <w:sz w:val="20"/>
              </w:rPr>
              <w:t>.</w:t>
            </w:r>
          </w:p>
        </w:tc>
        <w:tc>
          <w:tcPr>
            <w:tcW w:w="1527" w:type="dxa"/>
          </w:tcPr>
          <w:p w:rsidR="008159E4" w:rsidRDefault="00C92E1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847764">
              <w:rPr>
                <w:rFonts w:ascii="Times New Roman"/>
                <w:sz w:val="20"/>
              </w:rPr>
              <w:t>08.05.2024</w:t>
            </w:r>
          </w:p>
        </w:tc>
        <w:tc>
          <w:tcPr>
            <w:tcW w:w="3155" w:type="dxa"/>
          </w:tcPr>
          <w:p w:rsidR="008159E4" w:rsidRDefault="008159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e-mail</w:t>
            </w:r>
            <w:r w:rsidR="00847764">
              <w:rPr>
                <w:rFonts w:ascii="Times New Roman"/>
                <w:sz w:val="20"/>
              </w:rPr>
              <w:t>, ku pran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 xml:space="preserve"> Gjykat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>s son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 xml:space="preserve"> nuk rezultojn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 xml:space="preserve"> </w:t>
            </w:r>
            <w:r w:rsidR="00847764">
              <w:rPr>
                <w:rFonts w:ascii="Times New Roman"/>
                <w:sz w:val="20"/>
              </w:rPr>
              <w:t>çë</w:t>
            </w:r>
            <w:r w:rsidR="00847764">
              <w:rPr>
                <w:rFonts w:ascii="Times New Roman"/>
                <w:sz w:val="20"/>
              </w:rPr>
              <w:t>shtje penale t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 xml:space="preserve"> regjistruara referuar dy rasteve specifike t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 xml:space="preserve"> p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>rcaktuara nga ana juaj n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 xml:space="preserve">  k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>rkes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>n p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>r informacion. (Vjedhja e Kish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>n s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 xml:space="preserve"> Ungjillizmit n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 xml:space="preserve"> fshatin Kozare  n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 xml:space="preserve"> vitin 2003 dhe vjedhja e Epitafit 300 vje</w:t>
            </w:r>
            <w:r w:rsidR="00847764">
              <w:rPr>
                <w:rFonts w:ascii="Times New Roman"/>
                <w:sz w:val="20"/>
              </w:rPr>
              <w:t>ç</w:t>
            </w:r>
            <w:r w:rsidR="00847764">
              <w:rPr>
                <w:rFonts w:ascii="Times New Roman"/>
                <w:sz w:val="20"/>
              </w:rPr>
              <w:t>ar n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 xml:space="preserve"> Kish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>n e Sh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>n Spiridhonit  n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 xml:space="preserve"> vitin 2016 ).</w:t>
            </w:r>
          </w:p>
        </w:tc>
        <w:tc>
          <w:tcPr>
            <w:tcW w:w="2070" w:type="dxa"/>
          </w:tcPr>
          <w:p w:rsidR="008159E4" w:rsidRDefault="008159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8159E4" w:rsidRDefault="008159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 pages</w:t>
            </w:r>
            <w:r>
              <w:rPr>
                <w:rFonts w:ascii="Times New Roman"/>
                <w:sz w:val="20"/>
              </w:rPr>
              <w:t>ë</w:t>
            </w:r>
          </w:p>
        </w:tc>
      </w:tr>
      <w:tr w:rsidR="0035234E" w:rsidTr="00401FEA">
        <w:trPr>
          <w:trHeight w:val="290"/>
        </w:trPr>
        <w:tc>
          <w:tcPr>
            <w:tcW w:w="903" w:type="dxa"/>
          </w:tcPr>
          <w:p w:rsidR="0035234E" w:rsidRPr="00401FEA" w:rsidRDefault="00A94BBB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28.</w:t>
            </w:r>
          </w:p>
        </w:tc>
        <w:tc>
          <w:tcPr>
            <w:tcW w:w="1359" w:type="dxa"/>
          </w:tcPr>
          <w:p w:rsidR="0035234E" w:rsidRDefault="0035234E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07.05.2024</w:t>
            </w:r>
          </w:p>
        </w:tc>
        <w:tc>
          <w:tcPr>
            <w:tcW w:w="2972" w:type="dxa"/>
          </w:tcPr>
          <w:p w:rsidR="0035234E" w:rsidRDefault="00B5195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me e-mail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v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nie 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dispozicion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kopje vendimi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rastin q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i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rket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miturve A.GJ dhe E.GJ nga nj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sia e mbrojtjes 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f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mij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ve Ku</w:t>
            </w: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ov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XH.D</w:t>
            </w:r>
          </w:p>
        </w:tc>
        <w:tc>
          <w:tcPr>
            <w:tcW w:w="1527" w:type="dxa"/>
          </w:tcPr>
          <w:p w:rsidR="0035234E" w:rsidRDefault="0035234E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08.5.2024</w:t>
            </w:r>
          </w:p>
        </w:tc>
        <w:tc>
          <w:tcPr>
            <w:tcW w:w="3155" w:type="dxa"/>
          </w:tcPr>
          <w:p w:rsidR="0035234E" w:rsidRDefault="00B5195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e-mail dhe d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rgim vendimi i skanuar  </w:t>
            </w:r>
          </w:p>
        </w:tc>
        <w:tc>
          <w:tcPr>
            <w:tcW w:w="2070" w:type="dxa"/>
          </w:tcPr>
          <w:p w:rsidR="0035234E" w:rsidRDefault="00B5195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</w:p>
        </w:tc>
        <w:tc>
          <w:tcPr>
            <w:tcW w:w="1801" w:type="dxa"/>
          </w:tcPr>
          <w:p w:rsidR="0035234E" w:rsidRDefault="00B5195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 pages</w:t>
            </w:r>
            <w:r>
              <w:rPr>
                <w:rFonts w:ascii="Times New Roman"/>
                <w:sz w:val="20"/>
              </w:rPr>
              <w:t>ë</w:t>
            </w:r>
          </w:p>
        </w:tc>
      </w:tr>
      <w:tr w:rsidR="00ED1202" w:rsidTr="00401FEA">
        <w:trPr>
          <w:trHeight w:val="290"/>
        </w:trPr>
        <w:tc>
          <w:tcPr>
            <w:tcW w:w="903" w:type="dxa"/>
          </w:tcPr>
          <w:p w:rsidR="00ED1202" w:rsidRPr="00401FEA" w:rsidRDefault="00A94BBB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29.</w:t>
            </w:r>
          </w:p>
        </w:tc>
        <w:tc>
          <w:tcPr>
            <w:tcW w:w="1359" w:type="dxa"/>
          </w:tcPr>
          <w:p w:rsidR="00ED1202" w:rsidRDefault="000046E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07.05.2024</w:t>
            </w:r>
          </w:p>
        </w:tc>
        <w:tc>
          <w:tcPr>
            <w:tcW w:w="2972" w:type="dxa"/>
          </w:tcPr>
          <w:p w:rsidR="00ED1202" w:rsidRDefault="000046ED" w:rsidP="000046E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 informacion </w:t>
            </w:r>
            <w:r w:rsidR="005D3BB4">
              <w:rPr>
                <w:rFonts w:ascii="Times New Roman"/>
                <w:sz w:val="20"/>
              </w:rPr>
              <w:t xml:space="preserve"> </w:t>
            </w:r>
            <w:r w:rsidR="00C6034E">
              <w:rPr>
                <w:rFonts w:ascii="Times New Roman"/>
                <w:sz w:val="20"/>
              </w:rPr>
              <w:t xml:space="preserve">dhe venie ne dispozicion e dokumentacionit ligjor (vendime) </w:t>
            </w:r>
            <w:r>
              <w:rPr>
                <w:rFonts w:ascii="Times New Roman"/>
                <w:sz w:val="20"/>
              </w:rPr>
              <w:t>nga INA Media lidhur</w:t>
            </w:r>
            <w:r w:rsidR="005D3BB4">
              <w:rPr>
                <w:rFonts w:ascii="Times New Roman"/>
                <w:sz w:val="20"/>
              </w:rPr>
              <w:t xml:space="preserve"> me</w:t>
            </w:r>
            <w:r w:rsidR="00C6034E">
              <w:rPr>
                <w:rFonts w:ascii="Times New Roman"/>
                <w:sz w:val="20"/>
              </w:rPr>
              <w:t xml:space="preserve"> ceshtjet penale qe rezultojne ne ngarkim te shtetasve </w:t>
            </w:r>
            <w:r>
              <w:rPr>
                <w:rFonts w:ascii="Times New Roman"/>
                <w:sz w:val="20"/>
              </w:rPr>
              <w:t>G.T dhe  G.</w:t>
            </w:r>
            <w:r w:rsidR="00C6034E">
              <w:rPr>
                <w:rFonts w:ascii="Times New Roman"/>
                <w:sz w:val="20"/>
              </w:rPr>
              <w:t>M.</w:t>
            </w:r>
          </w:p>
        </w:tc>
        <w:tc>
          <w:tcPr>
            <w:tcW w:w="1527" w:type="dxa"/>
          </w:tcPr>
          <w:p w:rsidR="00ED1202" w:rsidRDefault="00C6034E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14.05.2024</w:t>
            </w:r>
          </w:p>
        </w:tc>
        <w:tc>
          <w:tcPr>
            <w:tcW w:w="3155" w:type="dxa"/>
          </w:tcPr>
          <w:p w:rsidR="00ED1202" w:rsidRDefault="00C6034E" w:rsidP="0002524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pergjigje me e</w:t>
            </w:r>
            <w:r w:rsidR="00CF5154"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z w:val="20"/>
              </w:rPr>
              <w:t xml:space="preserve">mail </w:t>
            </w:r>
            <w:r w:rsidR="005D3BB4">
              <w:rPr>
                <w:rFonts w:ascii="Times New Roman"/>
                <w:sz w:val="20"/>
              </w:rPr>
              <w:t xml:space="preserve"> referuar te gjitha </w:t>
            </w:r>
            <w:r w:rsidR="005D3BB4">
              <w:rPr>
                <w:rFonts w:ascii="Times New Roman"/>
                <w:sz w:val="20"/>
              </w:rPr>
              <w:t>ç</w:t>
            </w:r>
            <w:r w:rsidR="005D3BB4">
              <w:rPr>
                <w:rFonts w:ascii="Times New Roman"/>
                <w:sz w:val="20"/>
              </w:rPr>
              <w:t>eshtjeve penale qe rezultojne ne Sistemin ICMIS n</w:t>
            </w:r>
            <w:r w:rsidR="00025241">
              <w:rPr>
                <w:rFonts w:ascii="Times New Roman"/>
                <w:sz w:val="20"/>
              </w:rPr>
              <w:t>ë</w:t>
            </w:r>
            <w:r w:rsidR="005D3BB4">
              <w:rPr>
                <w:rFonts w:ascii="Times New Roman"/>
                <w:sz w:val="20"/>
              </w:rPr>
              <w:t xml:space="preserve"> ngarkim t</w:t>
            </w:r>
            <w:r w:rsidR="00025241">
              <w:rPr>
                <w:rFonts w:ascii="Times New Roman"/>
                <w:sz w:val="20"/>
              </w:rPr>
              <w:t>ë</w:t>
            </w:r>
            <w:r w:rsidR="005D3BB4">
              <w:rPr>
                <w:rFonts w:ascii="Times New Roman"/>
                <w:sz w:val="20"/>
              </w:rPr>
              <w:t xml:space="preserve"> shtetasve G.T  dhe G.M te regjistruara prane Gjykates se Shkalles se Pare e Jurdiksionit te Pergjithshem Berat si dhe venia ne dispozicion e vendimeve nepermjet faqes zyrtare t</w:t>
            </w:r>
            <w:r w:rsidR="00025241">
              <w:rPr>
                <w:rFonts w:ascii="Times New Roman"/>
                <w:sz w:val="20"/>
              </w:rPr>
              <w:t>ë</w:t>
            </w:r>
            <w:r w:rsidR="005D3BB4">
              <w:rPr>
                <w:rFonts w:ascii="Times New Roman"/>
                <w:sz w:val="20"/>
              </w:rPr>
              <w:t xml:space="preserve"> </w:t>
            </w:r>
            <w:r w:rsidR="00DA727A">
              <w:rPr>
                <w:rFonts w:ascii="Times New Roman"/>
                <w:sz w:val="20"/>
              </w:rPr>
              <w:t>ë</w:t>
            </w:r>
            <w:r w:rsidR="005D3BB4">
              <w:rPr>
                <w:rFonts w:ascii="Times New Roman"/>
                <w:sz w:val="20"/>
              </w:rPr>
              <w:t>eb.</w:t>
            </w:r>
            <w:r w:rsidR="00025241">
              <w:rPr>
                <w:rFonts w:ascii="Times New Roman"/>
                <w:sz w:val="20"/>
              </w:rPr>
              <w:t>(vendimet nuk jan</w:t>
            </w:r>
            <w:r w:rsidR="00025241">
              <w:rPr>
                <w:rFonts w:ascii="Times New Roman"/>
                <w:sz w:val="20"/>
              </w:rPr>
              <w:t>ë</w:t>
            </w:r>
            <w:r w:rsidR="00025241">
              <w:rPr>
                <w:rFonts w:ascii="Times New Roman"/>
                <w:sz w:val="20"/>
              </w:rPr>
              <w:t xml:space="preserve"> d</w:t>
            </w:r>
            <w:r w:rsidR="00025241">
              <w:rPr>
                <w:rFonts w:ascii="Times New Roman"/>
                <w:sz w:val="20"/>
              </w:rPr>
              <w:t>ë</w:t>
            </w:r>
            <w:r w:rsidR="00025241">
              <w:rPr>
                <w:rFonts w:ascii="Times New Roman"/>
                <w:sz w:val="20"/>
              </w:rPr>
              <w:t>rguar n</w:t>
            </w:r>
            <w:r w:rsidR="00025241">
              <w:rPr>
                <w:rFonts w:ascii="Times New Roman"/>
                <w:sz w:val="20"/>
              </w:rPr>
              <w:t>ë</w:t>
            </w:r>
            <w:r w:rsidR="00025241">
              <w:rPr>
                <w:rFonts w:ascii="Times New Roman"/>
                <w:sz w:val="20"/>
              </w:rPr>
              <w:t xml:space="preserve"> m</w:t>
            </w:r>
            <w:r w:rsidR="00025241">
              <w:rPr>
                <w:rFonts w:ascii="Times New Roman"/>
                <w:sz w:val="20"/>
              </w:rPr>
              <w:t>ë</w:t>
            </w:r>
            <w:r w:rsidR="00025241">
              <w:rPr>
                <w:rFonts w:ascii="Times New Roman"/>
                <w:sz w:val="20"/>
              </w:rPr>
              <w:t>nyr</w:t>
            </w:r>
            <w:r w:rsidR="00025241">
              <w:rPr>
                <w:rFonts w:ascii="Times New Roman"/>
                <w:sz w:val="20"/>
              </w:rPr>
              <w:t>ë</w:t>
            </w:r>
            <w:r w:rsidR="00025241">
              <w:rPr>
                <w:rFonts w:ascii="Times New Roman"/>
                <w:sz w:val="20"/>
              </w:rPr>
              <w:t xml:space="preserve"> fizike por gazetari n</w:t>
            </w:r>
            <w:r w:rsidR="00025241">
              <w:rPr>
                <w:rFonts w:ascii="Times New Roman"/>
                <w:sz w:val="20"/>
              </w:rPr>
              <w:t>ë</w:t>
            </w:r>
            <w:r w:rsidR="00025241">
              <w:rPr>
                <w:rFonts w:ascii="Times New Roman"/>
                <w:sz w:val="20"/>
              </w:rPr>
              <w:t xml:space="preserve"> fjal</w:t>
            </w:r>
            <w:r w:rsidR="00025241">
              <w:rPr>
                <w:rFonts w:ascii="Times New Roman"/>
                <w:sz w:val="20"/>
              </w:rPr>
              <w:t>ë</w:t>
            </w:r>
            <w:r w:rsidR="00025241">
              <w:rPr>
                <w:rFonts w:ascii="Times New Roman"/>
                <w:sz w:val="20"/>
              </w:rPr>
              <w:t xml:space="preserve"> </w:t>
            </w:r>
            <w:r w:rsidR="00025241">
              <w:rPr>
                <w:rFonts w:ascii="Times New Roman"/>
                <w:sz w:val="20"/>
              </w:rPr>
              <w:t>ë</w:t>
            </w:r>
            <w:r w:rsidR="00025241">
              <w:rPr>
                <w:rFonts w:ascii="Times New Roman"/>
                <w:sz w:val="20"/>
              </w:rPr>
              <w:t>sht</w:t>
            </w:r>
            <w:r w:rsidR="00025241">
              <w:rPr>
                <w:rFonts w:ascii="Times New Roman"/>
                <w:sz w:val="20"/>
              </w:rPr>
              <w:t>ë</w:t>
            </w:r>
            <w:r w:rsidR="00025241">
              <w:rPr>
                <w:rFonts w:ascii="Times New Roman"/>
                <w:sz w:val="20"/>
              </w:rPr>
              <w:t xml:space="preserve"> orientuar se si mund ti k</w:t>
            </w:r>
            <w:r w:rsidR="00025241">
              <w:rPr>
                <w:rFonts w:ascii="Times New Roman"/>
                <w:sz w:val="20"/>
              </w:rPr>
              <w:t>ë</w:t>
            </w:r>
            <w:r w:rsidR="00025241">
              <w:rPr>
                <w:rFonts w:ascii="Times New Roman"/>
                <w:sz w:val="20"/>
              </w:rPr>
              <w:t>rkoj</w:t>
            </w:r>
            <w:r w:rsidR="00025241">
              <w:rPr>
                <w:rFonts w:ascii="Times New Roman"/>
                <w:sz w:val="20"/>
              </w:rPr>
              <w:t>ë</w:t>
            </w:r>
            <w:r w:rsidR="00025241">
              <w:rPr>
                <w:rFonts w:ascii="Times New Roman"/>
                <w:sz w:val="20"/>
              </w:rPr>
              <w:t xml:space="preserve"> vendimet n</w:t>
            </w:r>
            <w:r w:rsidR="00025241">
              <w:rPr>
                <w:rFonts w:ascii="Times New Roman"/>
                <w:sz w:val="20"/>
              </w:rPr>
              <w:t>ë</w:t>
            </w:r>
            <w:r w:rsidR="00025241">
              <w:rPr>
                <w:rFonts w:ascii="Times New Roman"/>
                <w:sz w:val="20"/>
              </w:rPr>
              <w:t>p</w:t>
            </w:r>
            <w:r w:rsidR="00025241">
              <w:rPr>
                <w:rFonts w:ascii="Times New Roman"/>
                <w:sz w:val="20"/>
              </w:rPr>
              <w:t>ë</w:t>
            </w:r>
            <w:r w:rsidR="00025241">
              <w:rPr>
                <w:rFonts w:ascii="Times New Roman"/>
                <w:sz w:val="20"/>
              </w:rPr>
              <w:t>rmjet faqes s</w:t>
            </w:r>
            <w:r w:rsidR="00025241">
              <w:rPr>
                <w:rFonts w:ascii="Times New Roman"/>
                <w:sz w:val="20"/>
              </w:rPr>
              <w:t>ë</w:t>
            </w:r>
            <w:r w:rsidR="00025241">
              <w:rPr>
                <w:rFonts w:ascii="Times New Roman"/>
                <w:sz w:val="20"/>
              </w:rPr>
              <w:t xml:space="preserve"> </w:t>
            </w:r>
            <w:r w:rsidR="00025241">
              <w:rPr>
                <w:rFonts w:ascii="Times New Roman"/>
                <w:sz w:val="20"/>
              </w:rPr>
              <w:t>ë</w:t>
            </w:r>
            <w:r w:rsidR="00025241">
              <w:rPr>
                <w:rFonts w:ascii="Times New Roman"/>
                <w:sz w:val="20"/>
              </w:rPr>
              <w:t>eb )</w:t>
            </w:r>
          </w:p>
        </w:tc>
        <w:tc>
          <w:tcPr>
            <w:tcW w:w="2070" w:type="dxa"/>
          </w:tcPr>
          <w:p w:rsidR="00ED1202" w:rsidRDefault="005D3BB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 plote </w:t>
            </w:r>
          </w:p>
        </w:tc>
        <w:tc>
          <w:tcPr>
            <w:tcW w:w="1801" w:type="dxa"/>
          </w:tcPr>
          <w:p w:rsidR="00ED1202" w:rsidRDefault="005D3BB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 pagese</w:t>
            </w:r>
          </w:p>
        </w:tc>
      </w:tr>
      <w:tr w:rsidR="00ED1202" w:rsidTr="00401FEA">
        <w:trPr>
          <w:trHeight w:val="290"/>
        </w:trPr>
        <w:tc>
          <w:tcPr>
            <w:tcW w:w="903" w:type="dxa"/>
          </w:tcPr>
          <w:p w:rsidR="00ED1202" w:rsidRPr="00401FEA" w:rsidRDefault="00A94BBB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30.</w:t>
            </w:r>
          </w:p>
        </w:tc>
        <w:tc>
          <w:tcPr>
            <w:tcW w:w="1359" w:type="dxa"/>
          </w:tcPr>
          <w:p w:rsidR="00ED1202" w:rsidRDefault="0018456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10.05.2024</w:t>
            </w:r>
          </w:p>
        </w:tc>
        <w:tc>
          <w:tcPr>
            <w:tcW w:w="2972" w:type="dxa"/>
          </w:tcPr>
          <w:p w:rsidR="00ED1202" w:rsidRDefault="0018456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6B63E7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6B63E7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6B63E7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nga gazetare L.</w:t>
            </w:r>
            <w:r>
              <w:rPr>
                <w:rFonts w:ascii="Times New Roman"/>
                <w:sz w:val="20"/>
              </w:rPr>
              <w:t>Ç</w:t>
            </w:r>
            <w:r w:rsidR="006B63E7">
              <w:rPr>
                <w:rFonts w:ascii="Times New Roman"/>
                <w:sz w:val="20"/>
              </w:rPr>
              <w:t xml:space="preserve"> lidhur me </w:t>
            </w:r>
            <w:r w:rsidR="006B63E7">
              <w:rPr>
                <w:rFonts w:ascii="Times New Roman"/>
                <w:sz w:val="20"/>
              </w:rPr>
              <w:t>çë</w:t>
            </w:r>
            <w:r w:rsidR="006B63E7">
              <w:rPr>
                <w:rFonts w:ascii="Times New Roman"/>
                <w:sz w:val="20"/>
              </w:rPr>
              <w:t>shtjet t</w:t>
            </w:r>
            <w:r w:rsidR="006B63E7">
              <w:rPr>
                <w:rFonts w:ascii="Times New Roman"/>
                <w:sz w:val="20"/>
              </w:rPr>
              <w:t>ë</w:t>
            </w:r>
            <w:r w:rsidR="006B63E7">
              <w:rPr>
                <w:rFonts w:ascii="Times New Roman"/>
                <w:sz w:val="20"/>
              </w:rPr>
              <w:t xml:space="preserve"> cilat kan</w:t>
            </w:r>
            <w:r w:rsidR="006B63E7">
              <w:rPr>
                <w:rFonts w:ascii="Times New Roman"/>
                <w:sz w:val="20"/>
              </w:rPr>
              <w:t>ë</w:t>
            </w:r>
            <w:r w:rsidR="006B63E7">
              <w:rPr>
                <w:rFonts w:ascii="Times New Roman"/>
                <w:sz w:val="20"/>
              </w:rPr>
              <w:t xml:space="preserve"> interes p</w:t>
            </w:r>
            <w:r w:rsidR="006B63E7">
              <w:rPr>
                <w:rFonts w:ascii="Times New Roman"/>
                <w:sz w:val="20"/>
              </w:rPr>
              <w:t>ë</w:t>
            </w:r>
            <w:r w:rsidR="006B63E7">
              <w:rPr>
                <w:rFonts w:ascii="Times New Roman"/>
                <w:sz w:val="20"/>
              </w:rPr>
              <w:t>r publikim p</w:t>
            </w:r>
            <w:r w:rsidR="006B63E7">
              <w:rPr>
                <w:rFonts w:ascii="Times New Roman"/>
                <w:sz w:val="20"/>
              </w:rPr>
              <w:t>ë</w:t>
            </w:r>
            <w:r w:rsidR="006B63E7">
              <w:rPr>
                <w:rFonts w:ascii="Times New Roman"/>
                <w:sz w:val="20"/>
              </w:rPr>
              <w:t>r veprat penale  t</w:t>
            </w:r>
            <w:r w:rsidR="006B63E7">
              <w:rPr>
                <w:rFonts w:ascii="Times New Roman"/>
                <w:sz w:val="20"/>
              </w:rPr>
              <w:t>ë</w:t>
            </w:r>
            <w:r w:rsidR="006B63E7">
              <w:rPr>
                <w:rFonts w:ascii="Times New Roman"/>
                <w:sz w:val="20"/>
              </w:rPr>
              <w:t xml:space="preserve"> parashikuara nga nenet 284;284/1;283;283/2 dhe 278</w:t>
            </w:r>
            <w:r w:rsidR="00C6034E">
              <w:rPr>
                <w:rFonts w:ascii="Times New Roman"/>
                <w:sz w:val="20"/>
              </w:rPr>
              <w:t xml:space="preserve"> te Kodit Penal te RSH.</w:t>
            </w:r>
          </w:p>
        </w:tc>
        <w:tc>
          <w:tcPr>
            <w:tcW w:w="1527" w:type="dxa"/>
          </w:tcPr>
          <w:p w:rsidR="00ED1202" w:rsidRDefault="002D1FA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20.05.2024</w:t>
            </w:r>
          </w:p>
        </w:tc>
        <w:tc>
          <w:tcPr>
            <w:tcW w:w="3155" w:type="dxa"/>
          </w:tcPr>
          <w:p w:rsidR="00ED1202" w:rsidRDefault="001F7C7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e-mail , gazetare L.</w:t>
            </w: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 xml:space="preserve"> lidhur me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rsa ka 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rkuar 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shkres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, ku i jan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dh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nr. ICMIS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gjitha </w:t>
            </w:r>
            <w:r>
              <w:rPr>
                <w:rFonts w:ascii="Times New Roman"/>
                <w:sz w:val="20"/>
              </w:rPr>
              <w:t>çë</w:t>
            </w:r>
            <w:r>
              <w:rPr>
                <w:rFonts w:ascii="Times New Roman"/>
                <w:sz w:val="20"/>
              </w:rPr>
              <w:t>shtjet e regjistruara 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Gjykat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, referuar parashikimeve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Kodit Penal 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nenet 284;284/1;283;283/2 dhe 278. 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sqaruar dhe orientuar se si mund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b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j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rkime nga faqja 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eb e gjykat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pasi vendimet publikohen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anonimizuara 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rubrik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rkat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se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faqes zyrtare.</w:t>
            </w:r>
            <w:r w:rsidR="006B7090">
              <w:rPr>
                <w:rFonts w:ascii="Times New Roman"/>
                <w:sz w:val="20"/>
              </w:rPr>
              <w:t xml:space="preserve">Si dhe </w:t>
            </w:r>
            <w:r w:rsidR="006B7090">
              <w:rPr>
                <w:rFonts w:ascii="Times New Roman"/>
                <w:sz w:val="20"/>
              </w:rPr>
              <w:t>ë</w:t>
            </w:r>
            <w:r w:rsidR="006B7090">
              <w:rPr>
                <w:rFonts w:ascii="Times New Roman"/>
                <w:sz w:val="20"/>
              </w:rPr>
              <w:t>sht</w:t>
            </w:r>
            <w:r w:rsidR="006B7090">
              <w:rPr>
                <w:rFonts w:ascii="Times New Roman"/>
                <w:sz w:val="20"/>
              </w:rPr>
              <w:t>ë</w:t>
            </w:r>
            <w:r w:rsidR="006B7090">
              <w:rPr>
                <w:rFonts w:ascii="Times New Roman"/>
                <w:sz w:val="20"/>
              </w:rPr>
              <w:t xml:space="preserve"> orientuar p</w:t>
            </w:r>
            <w:r w:rsidR="006B7090">
              <w:rPr>
                <w:rFonts w:ascii="Times New Roman"/>
                <w:sz w:val="20"/>
              </w:rPr>
              <w:t>ë</w:t>
            </w:r>
            <w:r w:rsidR="006B7090">
              <w:rPr>
                <w:rFonts w:ascii="Times New Roman"/>
                <w:sz w:val="20"/>
              </w:rPr>
              <w:t>r ta k</w:t>
            </w:r>
            <w:r w:rsidR="006B7090">
              <w:rPr>
                <w:rFonts w:ascii="Times New Roman"/>
                <w:sz w:val="20"/>
              </w:rPr>
              <w:t>ë</w:t>
            </w:r>
            <w:r w:rsidR="006B7090">
              <w:rPr>
                <w:rFonts w:ascii="Times New Roman"/>
                <w:sz w:val="20"/>
              </w:rPr>
              <w:t>rkuar informacionin n</w:t>
            </w:r>
            <w:r w:rsidR="006B7090">
              <w:rPr>
                <w:rFonts w:ascii="Times New Roman"/>
                <w:sz w:val="20"/>
              </w:rPr>
              <w:t>ë</w:t>
            </w:r>
            <w:r w:rsidR="006B7090">
              <w:rPr>
                <w:rFonts w:ascii="Times New Roman"/>
                <w:sz w:val="20"/>
              </w:rPr>
              <w:t xml:space="preserve"> nj</w:t>
            </w:r>
            <w:r w:rsidR="006B7090">
              <w:rPr>
                <w:rFonts w:ascii="Times New Roman"/>
                <w:sz w:val="20"/>
              </w:rPr>
              <w:t>ë</w:t>
            </w:r>
            <w:r w:rsidR="006B7090">
              <w:rPr>
                <w:rFonts w:ascii="Times New Roman"/>
                <w:sz w:val="20"/>
              </w:rPr>
              <w:t xml:space="preserve"> institucion tjeter (Prokurori ) n</w:t>
            </w:r>
            <w:r w:rsidR="006B7090">
              <w:rPr>
                <w:rFonts w:ascii="Times New Roman"/>
                <w:sz w:val="20"/>
              </w:rPr>
              <w:t>ë</w:t>
            </w:r>
            <w:r w:rsidR="006B7090">
              <w:rPr>
                <w:rFonts w:ascii="Times New Roman"/>
                <w:sz w:val="20"/>
              </w:rPr>
              <w:t xml:space="preserve"> rastin kur nuk administrohet nga Gjykata.</w:t>
            </w:r>
          </w:p>
        </w:tc>
        <w:tc>
          <w:tcPr>
            <w:tcW w:w="2070" w:type="dxa"/>
          </w:tcPr>
          <w:p w:rsidR="00ED1202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kufizuar</w:t>
            </w:r>
          </w:p>
        </w:tc>
        <w:tc>
          <w:tcPr>
            <w:tcW w:w="1801" w:type="dxa"/>
          </w:tcPr>
          <w:p w:rsidR="00ED1202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 pages</w:t>
            </w:r>
            <w:r>
              <w:rPr>
                <w:rFonts w:ascii="Times New Roman"/>
                <w:sz w:val="20"/>
              </w:rPr>
              <w:t>ë</w:t>
            </w:r>
          </w:p>
        </w:tc>
      </w:tr>
      <w:tr w:rsidR="00ED20B0" w:rsidTr="00401FEA">
        <w:trPr>
          <w:trHeight w:val="290"/>
        </w:trPr>
        <w:tc>
          <w:tcPr>
            <w:tcW w:w="903" w:type="dxa"/>
          </w:tcPr>
          <w:p w:rsidR="00ED20B0" w:rsidRPr="00401FEA" w:rsidRDefault="00A94BBB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lastRenderedPageBreak/>
              <w:t>31.</w:t>
            </w:r>
          </w:p>
        </w:tc>
        <w:tc>
          <w:tcPr>
            <w:tcW w:w="1359" w:type="dxa"/>
          </w:tcPr>
          <w:p w:rsidR="00ED20B0" w:rsidRDefault="00ED20B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15.05.2024</w:t>
            </w:r>
          </w:p>
        </w:tc>
        <w:tc>
          <w:tcPr>
            <w:tcW w:w="2972" w:type="dxa"/>
          </w:tcPr>
          <w:p w:rsidR="00ED20B0" w:rsidRPr="00391AD2" w:rsidRDefault="00ED20B0" w:rsidP="00ED20B0">
            <w:pPr>
              <w:pStyle w:val="TableParagraph"/>
              <w:ind w:left="0"/>
              <w:rPr>
                <w:rFonts w:ascii="Sylfaen" w:hAnsi="Sylfae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391AD2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391AD2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nga gazetari V.K i BIRN  p</w:t>
            </w:r>
            <w:r w:rsidR="00391AD2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v</w:t>
            </w:r>
            <w:r w:rsidR="00391AD2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nie n</w:t>
            </w:r>
            <w:r w:rsidR="00391AD2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dispozicion t</w:t>
            </w:r>
            <w:r w:rsidR="00391AD2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kopje vendimi </w:t>
            </w:r>
            <w:r w:rsidR="0022089E">
              <w:rPr>
                <w:rFonts w:ascii="Times New Roman"/>
                <w:sz w:val="20"/>
              </w:rPr>
              <w:t xml:space="preserve"> t</w:t>
            </w:r>
            <w:r w:rsidR="00025241">
              <w:rPr>
                <w:rFonts w:ascii="Times New Roman"/>
                <w:sz w:val="20"/>
              </w:rPr>
              <w:t>ë</w:t>
            </w:r>
            <w:r w:rsidR="0022089E">
              <w:rPr>
                <w:rFonts w:ascii="Times New Roman"/>
                <w:sz w:val="20"/>
              </w:rPr>
              <w:t xml:space="preserve"> Gjykat</w:t>
            </w:r>
            <w:r w:rsidR="00025241">
              <w:rPr>
                <w:rFonts w:ascii="Times New Roman"/>
                <w:sz w:val="20"/>
              </w:rPr>
              <w:t>ë</w:t>
            </w:r>
            <w:r w:rsidR="0022089E">
              <w:rPr>
                <w:rFonts w:ascii="Times New Roman"/>
                <w:sz w:val="20"/>
              </w:rPr>
              <w:t>s s</w:t>
            </w:r>
            <w:r w:rsidR="00025241">
              <w:rPr>
                <w:rFonts w:ascii="Times New Roman"/>
                <w:sz w:val="20"/>
              </w:rPr>
              <w:t>ë</w:t>
            </w:r>
            <w:r w:rsidR="0022089E">
              <w:rPr>
                <w:rFonts w:ascii="Times New Roman"/>
                <w:sz w:val="20"/>
              </w:rPr>
              <w:t xml:space="preserve"> Shkall</w:t>
            </w:r>
            <w:r w:rsidR="00025241">
              <w:rPr>
                <w:rFonts w:ascii="Times New Roman"/>
                <w:sz w:val="20"/>
              </w:rPr>
              <w:t>ë</w:t>
            </w:r>
            <w:r w:rsidR="0022089E">
              <w:rPr>
                <w:rFonts w:ascii="Times New Roman"/>
                <w:sz w:val="20"/>
              </w:rPr>
              <w:t>s s</w:t>
            </w:r>
            <w:r w:rsidR="00025241">
              <w:rPr>
                <w:rFonts w:ascii="Times New Roman"/>
                <w:sz w:val="20"/>
              </w:rPr>
              <w:t>ë</w:t>
            </w:r>
            <w:r w:rsidR="0022089E">
              <w:rPr>
                <w:rFonts w:ascii="Times New Roman"/>
                <w:sz w:val="20"/>
              </w:rPr>
              <w:t xml:space="preserve"> Par</w:t>
            </w:r>
            <w:r w:rsidR="00025241">
              <w:rPr>
                <w:rFonts w:ascii="Times New Roman"/>
                <w:sz w:val="20"/>
              </w:rPr>
              <w:t>ë</w:t>
            </w:r>
            <w:r w:rsidR="0022089E">
              <w:rPr>
                <w:rFonts w:ascii="Times New Roman"/>
                <w:sz w:val="20"/>
              </w:rPr>
              <w:t xml:space="preserve"> e Juridiksionit t</w:t>
            </w:r>
            <w:r w:rsidR="00025241">
              <w:rPr>
                <w:rFonts w:ascii="Times New Roman"/>
                <w:sz w:val="20"/>
              </w:rPr>
              <w:t>ë</w:t>
            </w:r>
            <w:r w:rsidR="0022089E">
              <w:rPr>
                <w:rFonts w:ascii="Times New Roman"/>
                <w:sz w:val="20"/>
              </w:rPr>
              <w:t xml:space="preserve"> P</w:t>
            </w:r>
            <w:r w:rsidR="00025241">
              <w:rPr>
                <w:rFonts w:ascii="Times New Roman"/>
                <w:sz w:val="20"/>
              </w:rPr>
              <w:t>ë</w:t>
            </w:r>
            <w:r w:rsidR="0022089E">
              <w:rPr>
                <w:rFonts w:ascii="Times New Roman"/>
                <w:sz w:val="20"/>
              </w:rPr>
              <w:t>rgjithsh</w:t>
            </w:r>
            <w:r w:rsidR="00025241">
              <w:rPr>
                <w:rFonts w:ascii="Times New Roman"/>
                <w:sz w:val="20"/>
              </w:rPr>
              <w:t>ë</w:t>
            </w:r>
            <w:r w:rsidR="0022089E">
              <w:rPr>
                <w:rFonts w:ascii="Times New Roman"/>
                <w:sz w:val="20"/>
              </w:rPr>
              <w:t xml:space="preserve">m Berat </w:t>
            </w:r>
            <w:r>
              <w:rPr>
                <w:rFonts w:ascii="Times New Roman"/>
                <w:sz w:val="20"/>
              </w:rPr>
              <w:t xml:space="preserve"> </w:t>
            </w:r>
            <w:r w:rsidR="00391AD2">
              <w:rPr>
                <w:rFonts w:ascii="Times New Roman"/>
                <w:sz w:val="20"/>
              </w:rPr>
              <w:t>p</w:t>
            </w:r>
            <w:r w:rsidR="00391AD2">
              <w:rPr>
                <w:rFonts w:ascii="Times New Roman"/>
                <w:sz w:val="20"/>
              </w:rPr>
              <w:t>ë</w:t>
            </w:r>
            <w:r w:rsidR="00391AD2">
              <w:rPr>
                <w:rFonts w:ascii="Times New Roman"/>
                <w:sz w:val="20"/>
              </w:rPr>
              <w:t xml:space="preserve">r rastin e shtetasve </w:t>
            </w:r>
            <w:r w:rsidR="00391AD2">
              <w:rPr>
                <w:rFonts w:ascii="Times New Roman"/>
                <w:sz w:val="20"/>
              </w:rPr>
              <w:t>ç</w:t>
            </w:r>
            <w:r w:rsidR="00391AD2">
              <w:rPr>
                <w:rFonts w:ascii="Times New Roman"/>
                <w:sz w:val="20"/>
              </w:rPr>
              <w:t>eke  e sjell</w:t>
            </w:r>
            <w:r w:rsidR="00391AD2">
              <w:rPr>
                <w:rFonts w:ascii="Times New Roman"/>
                <w:sz w:val="20"/>
              </w:rPr>
              <w:t>ë</w:t>
            </w:r>
            <w:r w:rsidR="00391AD2">
              <w:rPr>
                <w:rFonts w:ascii="Times New Roman"/>
                <w:sz w:val="20"/>
              </w:rPr>
              <w:t xml:space="preserve"> p</w:t>
            </w:r>
            <w:r w:rsidR="00391AD2">
              <w:rPr>
                <w:rFonts w:ascii="Times New Roman"/>
                <w:sz w:val="20"/>
              </w:rPr>
              <w:t>ë</w:t>
            </w:r>
            <w:r w:rsidR="0022089E">
              <w:rPr>
                <w:rFonts w:ascii="Times New Roman"/>
                <w:sz w:val="20"/>
              </w:rPr>
              <w:t xml:space="preserve">r pushim procedimi penal </w:t>
            </w:r>
            <w:r w:rsidR="00391AD2">
              <w:rPr>
                <w:rFonts w:ascii="Times New Roman"/>
                <w:sz w:val="20"/>
              </w:rPr>
              <w:t xml:space="preserve"> regjistruar p</w:t>
            </w:r>
            <w:r w:rsidR="00391AD2">
              <w:rPr>
                <w:rFonts w:ascii="Times New Roman"/>
                <w:sz w:val="20"/>
              </w:rPr>
              <w:t>ë</w:t>
            </w:r>
            <w:r w:rsidR="00391AD2">
              <w:rPr>
                <w:rFonts w:ascii="Times New Roman"/>
                <w:sz w:val="20"/>
              </w:rPr>
              <w:t>r vepr</w:t>
            </w:r>
            <w:r w:rsidR="00391AD2">
              <w:rPr>
                <w:rFonts w:ascii="Times New Roman"/>
                <w:sz w:val="20"/>
              </w:rPr>
              <w:t>ë</w:t>
            </w:r>
            <w:r w:rsidR="00391AD2">
              <w:rPr>
                <w:rFonts w:ascii="Times New Roman"/>
                <w:sz w:val="20"/>
              </w:rPr>
              <w:t xml:space="preserve">n penale nga neni 214 i Kodit Pena.l  </w:t>
            </w:r>
          </w:p>
        </w:tc>
        <w:tc>
          <w:tcPr>
            <w:tcW w:w="1527" w:type="dxa"/>
          </w:tcPr>
          <w:p w:rsidR="00ED20B0" w:rsidRDefault="00ED20B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16.05.2024</w:t>
            </w:r>
          </w:p>
        </w:tc>
        <w:tc>
          <w:tcPr>
            <w:tcW w:w="3155" w:type="dxa"/>
          </w:tcPr>
          <w:p w:rsidR="00ED20B0" w:rsidRDefault="00391AD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rgim vendimi  i skanuar  percjelle ne adresen e gazetarit V.K me email zyrtar. </w:t>
            </w:r>
          </w:p>
        </w:tc>
        <w:tc>
          <w:tcPr>
            <w:tcW w:w="2070" w:type="dxa"/>
          </w:tcPr>
          <w:p w:rsidR="00ED20B0" w:rsidRDefault="00391AD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ED20B0" w:rsidRDefault="00391AD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 pagese</w:t>
            </w:r>
          </w:p>
        </w:tc>
      </w:tr>
      <w:tr w:rsidR="00B95D4B" w:rsidTr="00401FEA">
        <w:trPr>
          <w:trHeight w:val="290"/>
        </w:trPr>
        <w:tc>
          <w:tcPr>
            <w:tcW w:w="903" w:type="dxa"/>
          </w:tcPr>
          <w:p w:rsidR="00B95D4B" w:rsidRPr="00401FEA" w:rsidRDefault="00A94BBB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32.</w:t>
            </w:r>
          </w:p>
        </w:tc>
        <w:tc>
          <w:tcPr>
            <w:tcW w:w="1359" w:type="dxa"/>
          </w:tcPr>
          <w:p w:rsidR="00B95D4B" w:rsidRDefault="00B95D4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17.05.2024</w:t>
            </w:r>
          </w:p>
        </w:tc>
        <w:tc>
          <w:tcPr>
            <w:tcW w:w="2972" w:type="dxa"/>
          </w:tcPr>
          <w:p w:rsidR="00B95D4B" w:rsidRDefault="00B95D4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kopje vendimi nga shtetasi E.R</w:t>
            </w:r>
          </w:p>
        </w:tc>
        <w:tc>
          <w:tcPr>
            <w:tcW w:w="1527" w:type="dxa"/>
          </w:tcPr>
          <w:p w:rsidR="00B95D4B" w:rsidRDefault="00B95D4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17.05.2024</w:t>
            </w:r>
          </w:p>
        </w:tc>
        <w:tc>
          <w:tcPr>
            <w:tcW w:w="3155" w:type="dxa"/>
          </w:tcPr>
          <w:p w:rsidR="00B95D4B" w:rsidRDefault="00B95D4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e-mail shtetasit E.R duke i d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rguar t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skanuar vendimin e k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rkuar ku ai 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pal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e procesit.</w:t>
            </w:r>
          </w:p>
        </w:tc>
        <w:tc>
          <w:tcPr>
            <w:tcW w:w="2070" w:type="dxa"/>
          </w:tcPr>
          <w:p w:rsidR="00B95D4B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B95D4B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 pages</w:t>
            </w:r>
            <w:r>
              <w:rPr>
                <w:rFonts w:ascii="Times New Roman"/>
                <w:sz w:val="20"/>
              </w:rPr>
              <w:t>ë</w:t>
            </w:r>
          </w:p>
        </w:tc>
      </w:tr>
      <w:tr w:rsidR="00AA75F9" w:rsidTr="00401FEA">
        <w:trPr>
          <w:trHeight w:val="290"/>
        </w:trPr>
        <w:tc>
          <w:tcPr>
            <w:tcW w:w="903" w:type="dxa"/>
          </w:tcPr>
          <w:p w:rsidR="00AA75F9" w:rsidRPr="00401FEA" w:rsidRDefault="00A94BBB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33.</w:t>
            </w:r>
          </w:p>
        </w:tc>
        <w:tc>
          <w:tcPr>
            <w:tcW w:w="1359" w:type="dxa"/>
          </w:tcPr>
          <w:p w:rsidR="00AA75F9" w:rsidRDefault="00AA75F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21.05.2024</w:t>
            </w:r>
          </w:p>
        </w:tc>
        <w:tc>
          <w:tcPr>
            <w:tcW w:w="2972" w:type="dxa"/>
          </w:tcPr>
          <w:p w:rsidR="00AA75F9" w:rsidRDefault="00AA75F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 informacion /dokumentacion nga atarba@eurosig.al lidhur me </w:t>
            </w:r>
            <w:r>
              <w:rPr>
                <w:rFonts w:ascii="Times New Roman"/>
                <w:sz w:val="20"/>
              </w:rPr>
              <w:t>ç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shtjen T.P </w:t>
            </w:r>
          </w:p>
        </w:tc>
        <w:tc>
          <w:tcPr>
            <w:tcW w:w="1527" w:type="dxa"/>
          </w:tcPr>
          <w:p w:rsidR="00AA75F9" w:rsidRDefault="00AA75F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22.05.2024</w:t>
            </w:r>
          </w:p>
        </w:tc>
        <w:tc>
          <w:tcPr>
            <w:tcW w:w="3155" w:type="dxa"/>
          </w:tcPr>
          <w:p w:rsidR="00AA75F9" w:rsidRDefault="00AA75F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e-mail duke i d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rguar t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skanuar dokumentacionin e k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rkuara nga ana e tyre me shkres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2070" w:type="dxa"/>
          </w:tcPr>
          <w:p w:rsidR="00AA75F9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AA75F9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 pages</w:t>
            </w:r>
            <w:r>
              <w:rPr>
                <w:rFonts w:ascii="Times New Roman"/>
                <w:sz w:val="20"/>
              </w:rPr>
              <w:t>ë</w:t>
            </w:r>
          </w:p>
        </w:tc>
      </w:tr>
      <w:tr w:rsidR="007C56C0" w:rsidTr="00401FEA">
        <w:trPr>
          <w:trHeight w:val="290"/>
        </w:trPr>
        <w:tc>
          <w:tcPr>
            <w:tcW w:w="903" w:type="dxa"/>
          </w:tcPr>
          <w:p w:rsidR="007C56C0" w:rsidRPr="00401FEA" w:rsidRDefault="00A94BBB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34.</w:t>
            </w:r>
          </w:p>
        </w:tc>
        <w:tc>
          <w:tcPr>
            <w:tcW w:w="1359" w:type="dxa"/>
          </w:tcPr>
          <w:p w:rsidR="007C56C0" w:rsidRDefault="007C56C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22.05.2024</w:t>
            </w:r>
          </w:p>
        </w:tc>
        <w:tc>
          <w:tcPr>
            <w:tcW w:w="2972" w:type="dxa"/>
          </w:tcPr>
          <w:p w:rsidR="007C56C0" w:rsidRDefault="007C56C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C8522D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C8522D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C8522D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nga shtetesja M.B , per dijeni edhe KLGJ</w:t>
            </w:r>
          </w:p>
        </w:tc>
        <w:tc>
          <w:tcPr>
            <w:tcW w:w="1527" w:type="dxa"/>
          </w:tcPr>
          <w:p w:rsidR="007C56C0" w:rsidRDefault="007C56C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27.05.2024</w:t>
            </w:r>
          </w:p>
        </w:tc>
        <w:tc>
          <w:tcPr>
            <w:tcW w:w="3155" w:type="dxa"/>
          </w:tcPr>
          <w:p w:rsidR="007C56C0" w:rsidRDefault="007C56C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Kthim pergjigje M.B, ku </w:t>
            </w:r>
            <w:r w:rsidR="00C8522D">
              <w:rPr>
                <w:rFonts w:ascii="Times New Roman"/>
                <w:sz w:val="20"/>
              </w:rPr>
              <w:t>ri</w:t>
            </w:r>
            <w:r>
              <w:rPr>
                <w:rFonts w:ascii="Times New Roman"/>
                <w:sz w:val="20"/>
              </w:rPr>
              <w:t xml:space="preserve">dergojme </w:t>
            </w:r>
            <w:r w:rsidR="00C8522D">
              <w:rPr>
                <w:rFonts w:ascii="Times New Roman"/>
                <w:sz w:val="20"/>
              </w:rPr>
              <w:t>kopje t</w:t>
            </w:r>
            <w:r w:rsidR="00C8522D">
              <w:rPr>
                <w:rFonts w:ascii="Times New Roman"/>
                <w:sz w:val="20"/>
              </w:rPr>
              <w:t>ë</w:t>
            </w:r>
            <w:r w:rsidR="00C8522D">
              <w:rPr>
                <w:rFonts w:ascii="Times New Roman"/>
                <w:sz w:val="20"/>
              </w:rPr>
              <w:t xml:space="preserve"> kthim p</w:t>
            </w:r>
            <w:r w:rsidR="00C8522D">
              <w:rPr>
                <w:rFonts w:ascii="Times New Roman"/>
                <w:sz w:val="20"/>
              </w:rPr>
              <w:t>ë</w:t>
            </w:r>
            <w:r w:rsidR="00C8522D">
              <w:rPr>
                <w:rFonts w:ascii="Times New Roman"/>
                <w:sz w:val="20"/>
              </w:rPr>
              <w:t>rgjigjeve me nr. 422/1prot, date 27.01.2022 dhe nr. 1579prot, date 25.10.2022 nga Gjykata e Rrethit Berat. duke vene ne dijeni edhe KLGJ.</w:t>
            </w:r>
          </w:p>
        </w:tc>
        <w:tc>
          <w:tcPr>
            <w:tcW w:w="2070" w:type="dxa"/>
          </w:tcPr>
          <w:p w:rsidR="007C56C0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7C56C0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 pages</w:t>
            </w:r>
            <w:r>
              <w:rPr>
                <w:rFonts w:ascii="Times New Roman"/>
                <w:sz w:val="20"/>
              </w:rPr>
              <w:t>ë</w:t>
            </w:r>
          </w:p>
        </w:tc>
      </w:tr>
      <w:tr w:rsidR="00340EBC" w:rsidTr="00401FEA">
        <w:trPr>
          <w:trHeight w:val="290"/>
        </w:trPr>
        <w:tc>
          <w:tcPr>
            <w:tcW w:w="903" w:type="dxa"/>
          </w:tcPr>
          <w:p w:rsidR="00340EBC" w:rsidRPr="00401FEA" w:rsidRDefault="00A94BBB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35.</w:t>
            </w:r>
          </w:p>
        </w:tc>
        <w:tc>
          <w:tcPr>
            <w:tcW w:w="1359" w:type="dxa"/>
          </w:tcPr>
          <w:p w:rsidR="00340EBC" w:rsidRDefault="00340EB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22.05.2024</w:t>
            </w:r>
          </w:p>
        </w:tc>
        <w:tc>
          <w:tcPr>
            <w:tcW w:w="2972" w:type="dxa"/>
          </w:tcPr>
          <w:p w:rsidR="00340EBC" w:rsidRDefault="00340EB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rshpejtim procesi </w:t>
            </w:r>
            <w:r w:rsidR="00D115B1">
              <w:rPr>
                <w:rFonts w:ascii="Times New Roman"/>
                <w:sz w:val="20"/>
              </w:rPr>
              <w:t xml:space="preserve"> me e-mail , </w:t>
            </w:r>
            <w:r>
              <w:rPr>
                <w:rFonts w:ascii="Times New Roman"/>
                <w:sz w:val="20"/>
              </w:rPr>
              <w:t xml:space="preserve">lidhur me </w:t>
            </w:r>
            <w:r>
              <w:rPr>
                <w:rFonts w:ascii="Times New Roman"/>
                <w:sz w:val="20"/>
              </w:rPr>
              <w:t>çë</w:t>
            </w:r>
            <w:r>
              <w:rPr>
                <w:rFonts w:ascii="Times New Roman"/>
                <w:sz w:val="20"/>
              </w:rPr>
              <w:t xml:space="preserve">shtjen ku shtetasi R.N 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pal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. </w:t>
            </w:r>
          </w:p>
        </w:tc>
        <w:tc>
          <w:tcPr>
            <w:tcW w:w="1527" w:type="dxa"/>
          </w:tcPr>
          <w:p w:rsidR="00340EBC" w:rsidRDefault="00340EB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22.05.2024</w:t>
            </w:r>
          </w:p>
        </w:tc>
        <w:tc>
          <w:tcPr>
            <w:tcW w:w="3155" w:type="dxa"/>
          </w:tcPr>
          <w:p w:rsidR="00340EBC" w:rsidRDefault="00340EB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e-mail  shtetasit R.N lidhur me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rshpejtimin e procesit gjyq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sor ku ai 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pal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2070" w:type="dxa"/>
          </w:tcPr>
          <w:p w:rsidR="00340EBC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340EBC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 pages</w:t>
            </w:r>
            <w:r>
              <w:rPr>
                <w:rFonts w:ascii="Times New Roman"/>
                <w:sz w:val="20"/>
              </w:rPr>
              <w:t>ë</w:t>
            </w:r>
          </w:p>
        </w:tc>
      </w:tr>
      <w:tr w:rsidR="00ED1202" w:rsidTr="00401FEA">
        <w:trPr>
          <w:trHeight w:val="290"/>
        </w:trPr>
        <w:tc>
          <w:tcPr>
            <w:tcW w:w="903" w:type="dxa"/>
          </w:tcPr>
          <w:p w:rsidR="00ED1202" w:rsidRPr="00401FEA" w:rsidRDefault="00A94BBB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36.</w:t>
            </w:r>
          </w:p>
        </w:tc>
        <w:tc>
          <w:tcPr>
            <w:tcW w:w="1359" w:type="dxa"/>
          </w:tcPr>
          <w:p w:rsidR="00ED1202" w:rsidRDefault="0017339B" w:rsidP="0017339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23.05.2024</w:t>
            </w:r>
          </w:p>
        </w:tc>
        <w:tc>
          <w:tcPr>
            <w:tcW w:w="2972" w:type="dxa"/>
          </w:tcPr>
          <w:p w:rsidR="00ED1202" w:rsidRDefault="0017339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FB73A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FB73A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FB73A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p</w:t>
            </w:r>
            <w:r w:rsidR="00FB73A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trajtimin e ankes</w:t>
            </w:r>
            <w:r w:rsidR="00FB73A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s</w:t>
            </w:r>
            <w:r w:rsidR="00FB73A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M.B nga KLGJ</w:t>
            </w:r>
          </w:p>
        </w:tc>
        <w:tc>
          <w:tcPr>
            <w:tcW w:w="1527" w:type="dxa"/>
          </w:tcPr>
          <w:p w:rsidR="00ED1202" w:rsidRDefault="0017339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27.05.2024</w:t>
            </w:r>
          </w:p>
        </w:tc>
        <w:tc>
          <w:tcPr>
            <w:tcW w:w="3155" w:type="dxa"/>
          </w:tcPr>
          <w:p w:rsidR="00ED1202" w:rsidRDefault="0017339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FB73A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</w:t>
            </w:r>
            <w:r w:rsidR="00D115B1">
              <w:rPr>
                <w:rFonts w:ascii="Times New Roman"/>
                <w:sz w:val="20"/>
              </w:rPr>
              <w:t xml:space="preserve"> me e-mail </w:t>
            </w:r>
            <w:r>
              <w:rPr>
                <w:rFonts w:ascii="Times New Roman"/>
                <w:sz w:val="20"/>
              </w:rPr>
              <w:t xml:space="preserve"> ankes</w:t>
            </w:r>
            <w:r w:rsidR="00FB73A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s</w:t>
            </w:r>
            <w:r w:rsidR="00FB73A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shtetases M.B duke v</w:t>
            </w:r>
            <w:r w:rsidR="00FB73A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</w:t>
            </w:r>
            <w:r w:rsidR="00FB73A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n</w:t>
            </w:r>
            <w:r w:rsidR="00FB73A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dijeni edhe KLGJ</w:t>
            </w:r>
          </w:p>
        </w:tc>
        <w:tc>
          <w:tcPr>
            <w:tcW w:w="2070" w:type="dxa"/>
          </w:tcPr>
          <w:p w:rsidR="00ED1202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</w:p>
        </w:tc>
        <w:tc>
          <w:tcPr>
            <w:tcW w:w="1801" w:type="dxa"/>
          </w:tcPr>
          <w:p w:rsidR="00ED1202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 pages</w:t>
            </w:r>
            <w:r>
              <w:rPr>
                <w:rFonts w:ascii="Times New Roman"/>
                <w:sz w:val="20"/>
              </w:rPr>
              <w:t>ë</w:t>
            </w:r>
          </w:p>
        </w:tc>
      </w:tr>
      <w:tr w:rsidR="00ED1202" w:rsidTr="00401FEA">
        <w:trPr>
          <w:trHeight w:val="290"/>
        </w:trPr>
        <w:tc>
          <w:tcPr>
            <w:tcW w:w="903" w:type="dxa"/>
          </w:tcPr>
          <w:p w:rsidR="00ED1202" w:rsidRPr="00401FEA" w:rsidRDefault="00A94BBB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37.</w:t>
            </w:r>
          </w:p>
        </w:tc>
        <w:tc>
          <w:tcPr>
            <w:tcW w:w="1359" w:type="dxa"/>
          </w:tcPr>
          <w:p w:rsidR="00ED1202" w:rsidRDefault="006A2A8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27.05.2024</w:t>
            </w:r>
          </w:p>
        </w:tc>
        <w:tc>
          <w:tcPr>
            <w:tcW w:w="2972" w:type="dxa"/>
          </w:tcPr>
          <w:p w:rsidR="00ED1202" w:rsidRDefault="006A2A8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FB73A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FB73A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FB73A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nga shtet</w:t>
            </w:r>
            <w:r w:rsidR="00FB73A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sja N.M</w:t>
            </w:r>
          </w:p>
        </w:tc>
        <w:tc>
          <w:tcPr>
            <w:tcW w:w="1527" w:type="dxa"/>
          </w:tcPr>
          <w:p w:rsidR="00ED1202" w:rsidRDefault="006A2A8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28.05.2024</w:t>
            </w:r>
          </w:p>
        </w:tc>
        <w:tc>
          <w:tcPr>
            <w:tcW w:w="3155" w:type="dxa"/>
          </w:tcPr>
          <w:p w:rsidR="00ED1202" w:rsidRDefault="006A2A8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FB73A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</w:t>
            </w:r>
            <w:r w:rsidR="00E2472A">
              <w:rPr>
                <w:rFonts w:ascii="Times New Roman"/>
                <w:sz w:val="20"/>
              </w:rPr>
              <w:t xml:space="preserve"> shtetases N.M. </w:t>
            </w:r>
            <w:r>
              <w:rPr>
                <w:rFonts w:ascii="Times New Roman"/>
                <w:sz w:val="20"/>
              </w:rPr>
              <w:t xml:space="preserve"> mbi orientimin dhe vijimin e gjykimit t</w:t>
            </w:r>
            <w:r w:rsidR="00FB73A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c</w:t>
            </w:r>
            <w:r w:rsidR="00FB73A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shtjes gjyq</w:t>
            </w:r>
            <w:r w:rsidR="00FB73A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sore ku ju jeni pal</w:t>
            </w:r>
            <w:r w:rsidR="00FB73A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2070" w:type="dxa"/>
          </w:tcPr>
          <w:p w:rsidR="00ED1202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ED1202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 pages</w:t>
            </w:r>
            <w:r>
              <w:rPr>
                <w:rFonts w:ascii="Times New Roman"/>
                <w:sz w:val="20"/>
              </w:rPr>
              <w:t>ë</w:t>
            </w:r>
          </w:p>
        </w:tc>
      </w:tr>
      <w:tr w:rsidR="00FB73A1" w:rsidTr="00401FEA">
        <w:trPr>
          <w:trHeight w:val="290"/>
        </w:trPr>
        <w:tc>
          <w:tcPr>
            <w:tcW w:w="903" w:type="dxa"/>
          </w:tcPr>
          <w:p w:rsidR="00FB73A1" w:rsidRPr="00401FEA" w:rsidRDefault="00A94BBB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38.</w:t>
            </w:r>
          </w:p>
        </w:tc>
        <w:tc>
          <w:tcPr>
            <w:tcW w:w="1359" w:type="dxa"/>
          </w:tcPr>
          <w:p w:rsidR="00FB73A1" w:rsidRDefault="00FB73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 w:rsidR="00FB73A1" w:rsidRDefault="00FB7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 nga Agjencia e Iteligjenc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Financiare lidhur me vepr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 penale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konfiskimit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periudhen 2018-2024 referuar kodit  dhe ligjit.</w:t>
            </w:r>
          </w:p>
        </w:tc>
        <w:tc>
          <w:tcPr>
            <w:tcW w:w="1527" w:type="dxa"/>
          </w:tcPr>
          <w:p w:rsidR="00FB73A1" w:rsidRDefault="00FB7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29.05.2024</w:t>
            </w:r>
          </w:p>
        </w:tc>
        <w:tc>
          <w:tcPr>
            <w:tcW w:w="3155" w:type="dxa"/>
          </w:tcPr>
          <w:p w:rsidR="00FB73A1" w:rsidRDefault="00FB7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rgjgie: Sipas verifikimeve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kryera rezulton se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periudhen 2018-2023 nuk jan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dh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vendime lidhur me vepr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 penale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konfiskimit sipas parashikimeve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kodit penal dhe ligjit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posac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m.</w:t>
            </w:r>
          </w:p>
        </w:tc>
        <w:tc>
          <w:tcPr>
            <w:tcW w:w="2070" w:type="dxa"/>
          </w:tcPr>
          <w:p w:rsidR="00FB73A1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FB73A1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 pages</w:t>
            </w:r>
            <w:r>
              <w:rPr>
                <w:rFonts w:ascii="Times New Roman"/>
                <w:sz w:val="20"/>
              </w:rPr>
              <w:t>ë</w:t>
            </w:r>
          </w:p>
        </w:tc>
      </w:tr>
      <w:tr w:rsidR="00F03E0F" w:rsidTr="00401FEA">
        <w:trPr>
          <w:trHeight w:val="290"/>
        </w:trPr>
        <w:tc>
          <w:tcPr>
            <w:tcW w:w="903" w:type="dxa"/>
          </w:tcPr>
          <w:p w:rsidR="00F03E0F" w:rsidRPr="00401FEA" w:rsidRDefault="00A94BBB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39.</w:t>
            </w:r>
          </w:p>
        </w:tc>
        <w:tc>
          <w:tcPr>
            <w:tcW w:w="1359" w:type="dxa"/>
          </w:tcPr>
          <w:p w:rsidR="00F03E0F" w:rsidRDefault="00D115B1" w:rsidP="00F03E0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10.06.2024</w:t>
            </w:r>
          </w:p>
        </w:tc>
        <w:tc>
          <w:tcPr>
            <w:tcW w:w="2972" w:type="dxa"/>
          </w:tcPr>
          <w:p w:rsidR="00F03E0F" w:rsidRDefault="00D115B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1F7C7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1F7C7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1F7C7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informacion/sqarim me e-mail   drejtuar trupit gjykues nga shtetasi I.H</w:t>
            </w:r>
          </w:p>
        </w:tc>
        <w:tc>
          <w:tcPr>
            <w:tcW w:w="1527" w:type="dxa"/>
          </w:tcPr>
          <w:p w:rsidR="00F03E0F" w:rsidRDefault="00D115B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11.06.2024</w:t>
            </w:r>
          </w:p>
        </w:tc>
        <w:tc>
          <w:tcPr>
            <w:tcW w:w="3155" w:type="dxa"/>
          </w:tcPr>
          <w:p w:rsidR="00F03E0F" w:rsidRDefault="00D115B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1F7C7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e-mail shtetasit I.H  lidhur me pretendime te cilat duhet t'i paraqes</w:t>
            </w:r>
            <w:r w:rsidR="001F7C7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gjat</w:t>
            </w:r>
            <w:r w:rsidR="001F7C7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seanc</w:t>
            </w:r>
            <w:r w:rsidR="001F7C7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gjyq</w:t>
            </w:r>
            <w:r w:rsidR="001F7C7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sore para trupit gjykues.</w:t>
            </w:r>
          </w:p>
        </w:tc>
        <w:tc>
          <w:tcPr>
            <w:tcW w:w="2070" w:type="dxa"/>
          </w:tcPr>
          <w:p w:rsidR="00F03E0F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F03E0F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 pages</w:t>
            </w:r>
            <w:r>
              <w:rPr>
                <w:rFonts w:ascii="Times New Roman"/>
                <w:sz w:val="20"/>
              </w:rPr>
              <w:t>ë</w:t>
            </w:r>
          </w:p>
        </w:tc>
      </w:tr>
      <w:tr w:rsidR="00144613" w:rsidTr="00401FEA">
        <w:trPr>
          <w:trHeight w:val="290"/>
        </w:trPr>
        <w:tc>
          <w:tcPr>
            <w:tcW w:w="903" w:type="dxa"/>
          </w:tcPr>
          <w:p w:rsidR="00144613" w:rsidRPr="00401FEA" w:rsidRDefault="00A94BBB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40.</w:t>
            </w:r>
          </w:p>
        </w:tc>
        <w:tc>
          <w:tcPr>
            <w:tcW w:w="1359" w:type="dxa"/>
          </w:tcPr>
          <w:p w:rsidR="00144613" w:rsidRDefault="00144613" w:rsidP="00F03E0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12.06.2024</w:t>
            </w:r>
          </w:p>
        </w:tc>
        <w:tc>
          <w:tcPr>
            <w:tcW w:w="2972" w:type="dxa"/>
          </w:tcPr>
          <w:p w:rsidR="00144613" w:rsidRDefault="00144613" w:rsidP="00C44275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3678D0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3678D0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me e-mail nga avokate O.S  p</w:t>
            </w:r>
            <w:r w:rsidR="003678D0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 tu  pajisur me kopje  CD audio </w:t>
            </w:r>
            <w:r>
              <w:rPr>
                <w:rFonts w:ascii="Times New Roman"/>
                <w:sz w:val="20"/>
              </w:rPr>
              <w:lastRenderedPageBreak/>
              <w:t>t</w:t>
            </w:r>
            <w:r w:rsidR="003678D0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c</w:t>
            </w:r>
            <w:r w:rsidR="003678D0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shtjes penale e cila aktualisht </w:t>
            </w:r>
            <w:r w:rsidR="003678D0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</w:t>
            </w:r>
            <w:r w:rsidR="003678D0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n</w:t>
            </w:r>
            <w:r w:rsidR="003678D0">
              <w:rPr>
                <w:rFonts w:ascii="Times New Roman"/>
                <w:sz w:val="20"/>
              </w:rPr>
              <w:t>ë</w:t>
            </w:r>
            <w:r w:rsidR="00C44275">
              <w:rPr>
                <w:rFonts w:ascii="Times New Roman"/>
                <w:sz w:val="20"/>
              </w:rPr>
              <w:t xml:space="preserve">proces </w:t>
            </w:r>
            <w:r>
              <w:rPr>
                <w:rFonts w:ascii="Times New Roman"/>
                <w:sz w:val="20"/>
              </w:rPr>
              <w:t>gjykim</w:t>
            </w:r>
            <w:r w:rsidR="00C44275">
              <w:rPr>
                <w:rFonts w:ascii="Times New Roman"/>
                <w:sz w:val="20"/>
              </w:rPr>
              <w:t>i.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527" w:type="dxa"/>
          </w:tcPr>
          <w:p w:rsidR="00144613" w:rsidRDefault="0014461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14.06.2024</w:t>
            </w:r>
          </w:p>
        </w:tc>
        <w:tc>
          <w:tcPr>
            <w:tcW w:w="3155" w:type="dxa"/>
          </w:tcPr>
          <w:p w:rsidR="00144613" w:rsidRDefault="0014461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3678D0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e-mail p</w:t>
            </w:r>
            <w:r w:rsidR="003678D0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tu pajisur me kopje CD audio</w:t>
            </w:r>
            <w:r w:rsidR="00C44275">
              <w:rPr>
                <w:rFonts w:ascii="Times New Roman"/>
                <w:sz w:val="20"/>
              </w:rPr>
              <w:t xml:space="preserve"> kundrejt </w:t>
            </w:r>
            <w:r w:rsidR="00C44275">
              <w:rPr>
                <w:rFonts w:ascii="Times New Roman"/>
                <w:sz w:val="20"/>
              </w:rPr>
              <w:lastRenderedPageBreak/>
              <w:t>kryerjes s</w:t>
            </w:r>
            <w:r w:rsidR="003678D0">
              <w:rPr>
                <w:rFonts w:ascii="Times New Roman"/>
                <w:sz w:val="20"/>
              </w:rPr>
              <w:t>ë</w:t>
            </w:r>
            <w:r w:rsidR="00C44275">
              <w:rPr>
                <w:rFonts w:ascii="Times New Roman"/>
                <w:sz w:val="20"/>
              </w:rPr>
              <w:t xml:space="preserve"> pages</w:t>
            </w:r>
            <w:r w:rsidR="003678D0">
              <w:rPr>
                <w:rFonts w:ascii="Times New Roman"/>
                <w:sz w:val="20"/>
              </w:rPr>
              <w:t>ë</w:t>
            </w:r>
            <w:r w:rsidR="00C44275">
              <w:rPr>
                <w:rFonts w:ascii="Times New Roman"/>
                <w:sz w:val="20"/>
              </w:rPr>
              <w:t>s p</w:t>
            </w:r>
            <w:r w:rsidR="003678D0">
              <w:rPr>
                <w:rFonts w:ascii="Times New Roman"/>
                <w:sz w:val="20"/>
              </w:rPr>
              <w:t>ë</w:t>
            </w:r>
            <w:r w:rsidR="00C44275">
              <w:rPr>
                <w:rFonts w:ascii="Times New Roman"/>
                <w:sz w:val="20"/>
              </w:rPr>
              <w:t>rkat</w:t>
            </w:r>
            <w:r w:rsidR="003678D0">
              <w:rPr>
                <w:rFonts w:ascii="Times New Roman"/>
                <w:sz w:val="20"/>
              </w:rPr>
              <w:t>ë</w:t>
            </w:r>
            <w:r w:rsidR="00C44275">
              <w:rPr>
                <w:rFonts w:ascii="Times New Roman"/>
                <w:sz w:val="20"/>
              </w:rPr>
              <w:t>se t</w:t>
            </w:r>
            <w:r w:rsidR="003678D0">
              <w:rPr>
                <w:rFonts w:ascii="Times New Roman"/>
                <w:sz w:val="20"/>
              </w:rPr>
              <w:t>ë</w:t>
            </w:r>
            <w:r w:rsidR="00C44275">
              <w:rPr>
                <w:rFonts w:ascii="Times New Roman"/>
                <w:sz w:val="20"/>
              </w:rPr>
              <w:t xml:space="preserve"> p</w:t>
            </w:r>
            <w:r w:rsidR="003678D0">
              <w:rPr>
                <w:rFonts w:ascii="Times New Roman"/>
                <w:sz w:val="20"/>
              </w:rPr>
              <w:t>ë</w:t>
            </w:r>
            <w:r w:rsidR="00C44275">
              <w:rPr>
                <w:rFonts w:ascii="Times New Roman"/>
                <w:sz w:val="20"/>
              </w:rPr>
              <w:t>rcaktuar n</w:t>
            </w:r>
            <w:r w:rsidR="003678D0">
              <w:rPr>
                <w:rFonts w:ascii="Times New Roman"/>
                <w:sz w:val="20"/>
              </w:rPr>
              <w:t>ë</w:t>
            </w:r>
            <w:r w:rsidR="00C44275">
              <w:rPr>
                <w:rFonts w:ascii="Times New Roman"/>
                <w:sz w:val="20"/>
              </w:rPr>
              <w:t xml:space="preserve"> ligj.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2070" w:type="dxa"/>
          </w:tcPr>
          <w:p w:rsidR="00144613" w:rsidRDefault="0014461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E plot</w:t>
            </w:r>
            <w:r w:rsidR="003678D0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144613" w:rsidRDefault="0014461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pages</w:t>
            </w:r>
            <w:r w:rsidR="003678D0">
              <w:rPr>
                <w:rFonts w:ascii="Times New Roman"/>
                <w:sz w:val="20"/>
              </w:rPr>
              <w:t>ë</w:t>
            </w:r>
          </w:p>
        </w:tc>
      </w:tr>
      <w:tr w:rsidR="00ED1202" w:rsidTr="00401FEA">
        <w:trPr>
          <w:trHeight w:val="290"/>
        </w:trPr>
        <w:tc>
          <w:tcPr>
            <w:tcW w:w="903" w:type="dxa"/>
          </w:tcPr>
          <w:p w:rsidR="00ED1202" w:rsidRPr="00401FEA" w:rsidRDefault="00A94BBB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lastRenderedPageBreak/>
              <w:t>41.</w:t>
            </w:r>
          </w:p>
        </w:tc>
        <w:tc>
          <w:tcPr>
            <w:tcW w:w="1359" w:type="dxa"/>
          </w:tcPr>
          <w:p w:rsidR="00ED1202" w:rsidRDefault="006B63E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18.06.2024</w:t>
            </w:r>
          </w:p>
        </w:tc>
        <w:tc>
          <w:tcPr>
            <w:tcW w:w="2972" w:type="dxa"/>
          </w:tcPr>
          <w:p w:rsidR="00ED1202" w:rsidRDefault="006B63E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 informacion </w:t>
            </w:r>
            <w:r w:rsidR="00D115B1">
              <w:rPr>
                <w:rFonts w:ascii="Times New Roman"/>
                <w:sz w:val="20"/>
              </w:rPr>
              <w:t xml:space="preserve"> me e-mail </w:t>
            </w:r>
            <w:r>
              <w:rPr>
                <w:rFonts w:ascii="Times New Roman"/>
                <w:sz w:val="20"/>
              </w:rPr>
              <w:t>ATP-Tiran</w:t>
            </w:r>
            <w:r w:rsidR="003678D0">
              <w:rPr>
                <w:rFonts w:ascii="Times New Roman"/>
                <w:sz w:val="20"/>
              </w:rPr>
              <w:t>ë</w:t>
            </w:r>
            <w:r w:rsidR="003678D0">
              <w:rPr>
                <w:rFonts w:ascii="Times New Roman"/>
                <w:sz w:val="20"/>
              </w:rPr>
              <w:t xml:space="preserve"> lidhur me rishortimin e </w:t>
            </w:r>
            <w:r w:rsidR="003678D0">
              <w:rPr>
                <w:rFonts w:ascii="Times New Roman"/>
                <w:sz w:val="20"/>
              </w:rPr>
              <w:t>çë</w:t>
            </w:r>
            <w:r w:rsidR="00C44275">
              <w:rPr>
                <w:rFonts w:ascii="Times New Roman"/>
                <w:sz w:val="20"/>
              </w:rPr>
              <w:t>shtjeve civile t</w:t>
            </w:r>
            <w:r w:rsidR="003678D0">
              <w:rPr>
                <w:rFonts w:ascii="Times New Roman"/>
                <w:sz w:val="20"/>
              </w:rPr>
              <w:t>ë</w:t>
            </w:r>
            <w:r w:rsidR="00C44275">
              <w:rPr>
                <w:rFonts w:ascii="Times New Roman"/>
                <w:sz w:val="20"/>
              </w:rPr>
              <w:t xml:space="preserve"> gjyqtare E.Gjoni pas transferimit n</w:t>
            </w:r>
            <w:r w:rsidR="003678D0">
              <w:rPr>
                <w:rFonts w:ascii="Times New Roman"/>
                <w:sz w:val="20"/>
              </w:rPr>
              <w:t>ë</w:t>
            </w:r>
            <w:r w:rsidR="00C44275">
              <w:rPr>
                <w:rFonts w:ascii="Times New Roman"/>
                <w:sz w:val="20"/>
              </w:rPr>
              <w:t xml:space="preserve"> KLGJ. </w:t>
            </w:r>
          </w:p>
        </w:tc>
        <w:tc>
          <w:tcPr>
            <w:tcW w:w="1527" w:type="dxa"/>
          </w:tcPr>
          <w:p w:rsidR="00ED1202" w:rsidRDefault="006B63E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19.06.2024</w:t>
            </w:r>
          </w:p>
        </w:tc>
        <w:tc>
          <w:tcPr>
            <w:tcW w:w="3155" w:type="dxa"/>
          </w:tcPr>
          <w:p w:rsidR="00ED1202" w:rsidRDefault="006B63E7" w:rsidP="0030542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e-mail ATP</w:t>
            </w:r>
            <w:r w:rsidR="000911A9">
              <w:rPr>
                <w:rFonts w:ascii="Times New Roman"/>
                <w:sz w:val="20"/>
              </w:rPr>
              <w:t>-s</w:t>
            </w:r>
            <w:r w:rsidR="004A480C">
              <w:rPr>
                <w:rFonts w:ascii="Times New Roman"/>
                <w:sz w:val="20"/>
              </w:rPr>
              <w:t>ë</w:t>
            </w:r>
            <w:r w:rsidR="000911A9">
              <w:rPr>
                <w:rFonts w:ascii="Times New Roman"/>
                <w:sz w:val="20"/>
              </w:rPr>
              <w:t xml:space="preserve"> mbi procesin e rishortimit t</w:t>
            </w:r>
            <w:r w:rsidR="004A480C">
              <w:rPr>
                <w:rFonts w:ascii="Times New Roman"/>
                <w:sz w:val="20"/>
              </w:rPr>
              <w:t>ë</w:t>
            </w:r>
            <w:r w:rsidR="000911A9">
              <w:rPr>
                <w:rFonts w:ascii="Times New Roman"/>
                <w:sz w:val="20"/>
              </w:rPr>
              <w:t xml:space="preserve"> </w:t>
            </w:r>
            <w:r w:rsidR="000911A9">
              <w:rPr>
                <w:rFonts w:ascii="Times New Roman"/>
                <w:sz w:val="20"/>
              </w:rPr>
              <w:t>ç</w:t>
            </w:r>
            <w:r w:rsidR="004A480C">
              <w:rPr>
                <w:rFonts w:ascii="Times New Roman"/>
                <w:sz w:val="20"/>
              </w:rPr>
              <w:t>ë</w:t>
            </w:r>
            <w:r w:rsidR="000911A9">
              <w:rPr>
                <w:rFonts w:ascii="Times New Roman"/>
                <w:sz w:val="20"/>
              </w:rPr>
              <w:t>shtjeve t</w:t>
            </w:r>
            <w:r w:rsidR="004A480C">
              <w:rPr>
                <w:rFonts w:ascii="Times New Roman"/>
                <w:sz w:val="20"/>
              </w:rPr>
              <w:t>ë</w:t>
            </w:r>
            <w:r w:rsidR="000911A9">
              <w:rPr>
                <w:rFonts w:ascii="Times New Roman"/>
                <w:sz w:val="20"/>
              </w:rPr>
              <w:t xml:space="preserve"> gjyqtare E. Gjoni pran</w:t>
            </w:r>
            <w:r w:rsidR="004A480C">
              <w:rPr>
                <w:rFonts w:ascii="Times New Roman"/>
                <w:sz w:val="20"/>
              </w:rPr>
              <w:t>ë</w:t>
            </w:r>
            <w:r w:rsidR="000911A9">
              <w:rPr>
                <w:rFonts w:ascii="Times New Roman"/>
                <w:sz w:val="20"/>
              </w:rPr>
              <w:t xml:space="preserve"> Gjykat</w:t>
            </w:r>
            <w:r w:rsidR="004A480C">
              <w:rPr>
                <w:rFonts w:ascii="Times New Roman"/>
                <w:sz w:val="20"/>
              </w:rPr>
              <w:t>ë</w:t>
            </w:r>
            <w:r w:rsidR="000911A9">
              <w:rPr>
                <w:rFonts w:ascii="Times New Roman"/>
                <w:sz w:val="20"/>
              </w:rPr>
              <w:t xml:space="preserve">s. </w:t>
            </w:r>
            <w:r w:rsidR="0030542B">
              <w:rPr>
                <w:rFonts w:ascii="Times New Roman"/>
                <w:sz w:val="20"/>
              </w:rPr>
              <w:t>Sqarimi lidhur me rishortimin e ceshtjes civile me pale K.G dhe ATP Tiran</w:t>
            </w:r>
            <w:r w:rsidR="004A480C">
              <w:rPr>
                <w:rFonts w:ascii="Times New Roman"/>
                <w:sz w:val="20"/>
              </w:rPr>
              <w:t>ë</w:t>
            </w:r>
          </w:p>
        </w:tc>
        <w:tc>
          <w:tcPr>
            <w:tcW w:w="2070" w:type="dxa"/>
          </w:tcPr>
          <w:p w:rsidR="00ED1202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ED1202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 pages</w:t>
            </w:r>
            <w:r>
              <w:rPr>
                <w:rFonts w:ascii="Times New Roman"/>
                <w:sz w:val="20"/>
              </w:rPr>
              <w:t>ë</w:t>
            </w:r>
          </w:p>
        </w:tc>
      </w:tr>
      <w:tr w:rsidR="00ED1202" w:rsidTr="00401FEA">
        <w:trPr>
          <w:trHeight w:val="290"/>
        </w:trPr>
        <w:tc>
          <w:tcPr>
            <w:tcW w:w="903" w:type="dxa"/>
          </w:tcPr>
          <w:p w:rsidR="00ED1202" w:rsidRPr="00401FEA" w:rsidRDefault="00A94BBB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42.</w:t>
            </w:r>
          </w:p>
        </w:tc>
        <w:tc>
          <w:tcPr>
            <w:tcW w:w="1359" w:type="dxa"/>
          </w:tcPr>
          <w:p w:rsidR="00ED1202" w:rsidRDefault="00B0696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24.06.2024</w:t>
            </w:r>
          </w:p>
        </w:tc>
        <w:tc>
          <w:tcPr>
            <w:tcW w:w="2972" w:type="dxa"/>
          </w:tcPr>
          <w:p w:rsidR="00ED1202" w:rsidRDefault="00B0696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 informacion </w:t>
            </w:r>
            <w:r w:rsidR="00C44275">
              <w:rPr>
                <w:rFonts w:ascii="Times New Roman"/>
                <w:sz w:val="20"/>
              </w:rPr>
              <w:t xml:space="preserve"> me shkres</w:t>
            </w:r>
            <w:r w:rsidR="003678D0">
              <w:rPr>
                <w:rFonts w:ascii="Times New Roman"/>
                <w:sz w:val="20"/>
              </w:rPr>
              <w:t>ë</w:t>
            </w:r>
            <w:r w:rsidR="00C44275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B.K</w:t>
            </w:r>
          </w:p>
        </w:tc>
        <w:tc>
          <w:tcPr>
            <w:tcW w:w="1527" w:type="dxa"/>
          </w:tcPr>
          <w:p w:rsidR="00ED1202" w:rsidRDefault="00B0696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27.06.2024</w:t>
            </w:r>
          </w:p>
        </w:tc>
        <w:tc>
          <w:tcPr>
            <w:tcW w:w="3155" w:type="dxa"/>
          </w:tcPr>
          <w:p w:rsidR="00ED1202" w:rsidRDefault="00B0696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shkres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lidhur me dosjen penale ne ngarkim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tij e cila ndodhet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shqyrtim ne Gjykat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 e Apelit dhe v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nia ne dispozicion e cd-audio kundrejt pages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rcaktuar 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ligj. </w:t>
            </w:r>
          </w:p>
        </w:tc>
        <w:tc>
          <w:tcPr>
            <w:tcW w:w="2070" w:type="dxa"/>
          </w:tcPr>
          <w:p w:rsidR="00ED1202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ED1202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pages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CD-Audio</w:t>
            </w:r>
          </w:p>
        </w:tc>
      </w:tr>
      <w:tr w:rsidR="00CB1CFA" w:rsidTr="00401FEA">
        <w:trPr>
          <w:trHeight w:val="290"/>
        </w:trPr>
        <w:tc>
          <w:tcPr>
            <w:tcW w:w="903" w:type="dxa"/>
          </w:tcPr>
          <w:p w:rsidR="00CB1CFA" w:rsidRPr="00401FEA" w:rsidRDefault="00A94BBB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43.</w:t>
            </w:r>
          </w:p>
        </w:tc>
        <w:tc>
          <w:tcPr>
            <w:tcW w:w="1359" w:type="dxa"/>
          </w:tcPr>
          <w:p w:rsidR="00CB1CFA" w:rsidRDefault="00CB1CF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25.06.2024</w:t>
            </w:r>
          </w:p>
        </w:tc>
        <w:tc>
          <w:tcPr>
            <w:tcW w:w="2972" w:type="dxa"/>
          </w:tcPr>
          <w:p w:rsidR="00CB1CFA" w:rsidRDefault="00CB1CF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 me e-mail  n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kuad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t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plot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simit t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pyetsorit t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Zyr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s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OKB-s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Drogat dhe Krimin (UNODC)</w:t>
            </w:r>
          </w:p>
        </w:tc>
        <w:tc>
          <w:tcPr>
            <w:tcW w:w="1527" w:type="dxa"/>
          </w:tcPr>
          <w:p w:rsidR="00CB1CFA" w:rsidRDefault="00CB1CF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27.06.2024</w:t>
            </w:r>
          </w:p>
        </w:tc>
        <w:tc>
          <w:tcPr>
            <w:tcW w:w="3155" w:type="dxa"/>
          </w:tcPr>
          <w:p w:rsidR="00CB1CFA" w:rsidRDefault="00CB1CF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Kthim pergjigje me email , referuar dy rubrikave.  1. Shkelesit ( vitet 2018-2021 ) dhe  2. </w:t>
            </w:r>
            <w:r>
              <w:rPr>
                <w:rFonts w:ascii="Times New Roman"/>
                <w:sz w:val="20"/>
              </w:rPr>
              <w:t>Ç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shtjet gjy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sore (2021-2023).</w:t>
            </w:r>
          </w:p>
          <w:p w:rsidR="00CB1CFA" w:rsidRDefault="00CB1C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CB1CFA" w:rsidRDefault="00CB1CFA" w:rsidP="00CB1CF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CB1CFA" w:rsidRDefault="00CB1CF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 pages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ED1202" w:rsidTr="00401FEA">
        <w:trPr>
          <w:trHeight w:val="290"/>
        </w:trPr>
        <w:tc>
          <w:tcPr>
            <w:tcW w:w="903" w:type="dxa"/>
          </w:tcPr>
          <w:p w:rsidR="00ED1202" w:rsidRPr="00401FEA" w:rsidRDefault="00A94BBB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44.</w:t>
            </w:r>
          </w:p>
        </w:tc>
        <w:tc>
          <w:tcPr>
            <w:tcW w:w="1359" w:type="dxa"/>
          </w:tcPr>
          <w:p w:rsidR="00ED1202" w:rsidRDefault="001342E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26.06.2024</w:t>
            </w:r>
          </w:p>
        </w:tc>
        <w:tc>
          <w:tcPr>
            <w:tcW w:w="2972" w:type="dxa"/>
          </w:tcPr>
          <w:p w:rsidR="00ED1202" w:rsidRDefault="001342E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F.S</w:t>
            </w:r>
          </w:p>
        </w:tc>
        <w:tc>
          <w:tcPr>
            <w:tcW w:w="1527" w:type="dxa"/>
          </w:tcPr>
          <w:p w:rsidR="00ED1202" w:rsidRDefault="001342E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27.06.2024</w:t>
            </w:r>
          </w:p>
        </w:tc>
        <w:tc>
          <w:tcPr>
            <w:tcW w:w="3155" w:type="dxa"/>
          </w:tcPr>
          <w:p w:rsidR="00ED1202" w:rsidRDefault="001342E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duke e orientuar t'i drejtohet Dhom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Komb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tare t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Avokatis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Berat referuar problematik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s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paraqitur n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 e tij.</w:t>
            </w:r>
          </w:p>
        </w:tc>
        <w:tc>
          <w:tcPr>
            <w:tcW w:w="2070" w:type="dxa"/>
          </w:tcPr>
          <w:p w:rsidR="00ED1202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</w:p>
        </w:tc>
        <w:tc>
          <w:tcPr>
            <w:tcW w:w="1801" w:type="dxa"/>
          </w:tcPr>
          <w:p w:rsidR="00ED1202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 pages</w:t>
            </w:r>
            <w:r>
              <w:rPr>
                <w:rFonts w:ascii="Times New Roman"/>
                <w:sz w:val="20"/>
              </w:rPr>
              <w:t>ë</w:t>
            </w:r>
          </w:p>
        </w:tc>
      </w:tr>
      <w:tr w:rsidR="00ED1202" w:rsidTr="00401FEA">
        <w:trPr>
          <w:trHeight w:val="290"/>
        </w:trPr>
        <w:tc>
          <w:tcPr>
            <w:tcW w:w="903" w:type="dxa"/>
          </w:tcPr>
          <w:p w:rsidR="00ED1202" w:rsidRPr="00401FEA" w:rsidRDefault="00A94BBB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45.</w:t>
            </w:r>
          </w:p>
        </w:tc>
        <w:tc>
          <w:tcPr>
            <w:tcW w:w="1359" w:type="dxa"/>
          </w:tcPr>
          <w:p w:rsidR="00ED1202" w:rsidRDefault="006B63E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28.06.2024</w:t>
            </w:r>
          </w:p>
        </w:tc>
        <w:tc>
          <w:tcPr>
            <w:tcW w:w="2972" w:type="dxa"/>
          </w:tcPr>
          <w:p w:rsidR="00ED1202" w:rsidRDefault="006B63E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nga albatechplast sh.p.k</w:t>
            </w:r>
          </w:p>
        </w:tc>
        <w:tc>
          <w:tcPr>
            <w:tcW w:w="1527" w:type="dxa"/>
          </w:tcPr>
          <w:p w:rsidR="00ED1202" w:rsidRDefault="006B63E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28.06.2024</w:t>
            </w:r>
          </w:p>
        </w:tc>
        <w:tc>
          <w:tcPr>
            <w:tcW w:w="3155" w:type="dxa"/>
          </w:tcPr>
          <w:p w:rsidR="00ED1202" w:rsidRDefault="006B63E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rgjigje me e-mail mbi </w:t>
            </w:r>
            <w:r>
              <w:rPr>
                <w:rFonts w:ascii="Times New Roman"/>
                <w:sz w:val="20"/>
              </w:rPr>
              <w:t>çë</w:t>
            </w:r>
            <w:r>
              <w:rPr>
                <w:rFonts w:ascii="Times New Roman"/>
                <w:sz w:val="20"/>
              </w:rPr>
              <w:t>shtjet gjyq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sore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cilat rezultojn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  <w:r w:rsidR="00C6034E">
              <w:rPr>
                <w:rFonts w:ascii="Times New Roman"/>
                <w:sz w:val="20"/>
              </w:rPr>
              <w:t xml:space="preserve"> ne emer te kesaj shoqerie </w:t>
            </w:r>
            <w:r>
              <w:rPr>
                <w:rFonts w:ascii="Times New Roman"/>
                <w:sz w:val="20"/>
              </w:rPr>
              <w:t>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sistemin ICMIS.</w:t>
            </w:r>
          </w:p>
        </w:tc>
        <w:tc>
          <w:tcPr>
            <w:tcW w:w="2070" w:type="dxa"/>
          </w:tcPr>
          <w:p w:rsidR="00ED1202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</w:p>
        </w:tc>
        <w:tc>
          <w:tcPr>
            <w:tcW w:w="1801" w:type="dxa"/>
          </w:tcPr>
          <w:p w:rsidR="00ED1202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 pages</w:t>
            </w:r>
            <w:r>
              <w:rPr>
                <w:rFonts w:ascii="Times New Roman"/>
                <w:sz w:val="20"/>
              </w:rPr>
              <w:t>ë</w:t>
            </w:r>
          </w:p>
        </w:tc>
      </w:tr>
      <w:tr w:rsidR="00ED1202" w:rsidTr="00401FEA">
        <w:trPr>
          <w:trHeight w:val="290"/>
        </w:trPr>
        <w:tc>
          <w:tcPr>
            <w:tcW w:w="903" w:type="dxa"/>
          </w:tcPr>
          <w:p w:rsidR="00ED1202" w:rsidRPr="00401FEA" w:rsidRDefault="00A94BBB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46.</w:t>
            </w:r>
          </w:p>
        </w:tc>
        <w:tc>
          <w:tcPr>
            <w:tcW w:w="1359" w:type="dxa"/>
          </w:tcPr>
          <w:p w:rsidR="00ED1202" w:rsidRDefault="0055799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03.07.2024</w:t>
            </w:r>
          </w:p>
          <w:p w:rsidR="0055799D" w:rsidRDefault="005579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 w:rsidR="00ED1202" w:rsidRDefault="0055799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Kerkese per informacion </w:t>
            </w:r>
            <w:r w:rsidR="00D115B1">
              <w:rPr>
                <w:rFonts w:ascii="Times New Roman"/>
                <w:sz w:val="20"/>
              </w:rPr>
              <w:t xml:space="preserve"> me e-mail </w:t>
            </w:r>
            <w:r>
              <w:rPr>
                <w:rFonts w:ascii="Times New Roman"/>
                <w:sz w:val="20"/>
              </w:rPr>
              <w:t xml:space="preserve">nga shtetasi N.LL lidhur me konfirmimin e vendimit </w:t>
            </w:r>
          </w:p>
        </w:tc>
        <w:tc>
          <w:tcPr>
            <w:tcW w:w="1527" w:type="dxa"/>
          </w:tcPr>
          <w:p w:rsidR="00ED1202" w:rsidRDefault="0055799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04.07.2024</w:t>
            </w:r>
          </w:p>
        </w:tc>
        <w:tc>
          <w:tcPr>
            <w:tcW w:w="3155" w:type="dxa"/>
          </w:tcPr>
          <w:p w:rsidR="00ED1202" w:rsidRDefault="0055799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pergjigje me e-mail  duke e orientuar se si mund te veproje per te marre kopje dokumentacioni  nga gjykata (procesverbalet e seances te cilat merren kundrejt kryerjes se pagese te percaktuar ne ligjin ne fugji mbi tarifat e sherbimeve gjyqesore.)</w:t>
            </w:r>
          </w:p>
        </w:tc>
        <w:tc>
          <w:tcPr>
            <w:tcW w:w="2070" w:type="dxa"/>
          </w:tcPr>
          <w:p w:rsidR="00ED1202" w:rsidRDefault="00AC29F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 plote </w:t>
            </w:r>
          </w:p>
        </w:tc>
        <w:tc>
          <w:tcPr>
            <w:tcW w:w="1801" w:type="dxa"/>
          </w:tcPr>
          <w:p w:rsidR="00ED1202" w:rsidRDefault="00AC29F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Me pagese </w:t>
            </w:r>
          </w:p>
        </w:tc>
      </w:tr>
      <w:tr w:rsidR="00ED1202" w:rsidTr="00401FEA">
        <w:trPr>
          <w:trHeight w:val="290"/>
        </w:trPr>
        <w:tc>
          <w:tcPr>
            <w:tcW w:w="903" w:type="dxa"/>
          </w:tcPr>
          <w:p w:rsidR="00ED1202" w:rsidRPr="00401FEA" w:rsidRDefault="00A94BBB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47.</w:t>
            </w:r>
          </w:p>
        </w:tc>
        <w:tc>
          <w:tcPr>
            <w:tcW w:w="1359" w:type="dxa"/>
          </w:tcPr>
          <w:p w:rsidR="00ED1202" w:rsidRDefault="00E2472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04.07.2024</w:t>
            </w:r>
          </w:p>
        </w:tc>
        <w:tc>
          <w:tcPr>
            <w:tcW w:w="2972" w:type="dxa"/>
          </w:tcPr>
          <w:p w:rsidR="00ED1202" w:rsidRDefault="00E2472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Kerkese per informacion  me e-mail  nga Gazetar G.Z mbi divorcet per vitin 2024  ( 3M-I ) dhe krahasimi me vitin 2023</w:t>
            </w:r>
          </w:p>
        </w:tc>
        <w:tc>
          <w:tcPr>
            <w:tcW w:w="1527" w:type="dxa"/>
          </w:tcPr>
          <w:p w:rsidR="00ED1202" w:rsidRDefault="00E2472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04.07.2024</w:t>
            </w:r>
          </w:p>
        </w:tc>
        <w:tc>
          <w:tcPr>
            <w:tcW w:w="3155" w:type="dxa"/>
          </w:tcPr>
          <w:p w:rsidR="00ED1202" w:rsidRDefault="00E2472A" w:rsidP="00AC29F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Kthim pergjigje me e-mail , ku eshte informuar dhe sqaruar nga ana jone se ky informacion ndodhet i publikuar ne faqen </w:t>
            </w:r>
            <w:r w:rsidR="00C8522D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eb te gjykates  dhe te gjithe media/publik mund te aksesojne per tu njohur me te.</w:t>
            </w:r>
          </w:p>
        </w:tc>
        <w:tc>
          <w:tcPr>
            <w:tcW w:w="2070" w:type="dxa"/>
          </w:tcPr>
          <w:p w:rsidR="00ED1202" w:rsidRDefault="00E2472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 plote </w:t>
            </w:r>
          </w:p>
        </w:tc>
        <w:tc>
          <w:tcPr>
            <w:tcW w:w="1801" w:type="dxa"/>
          </w:tcPr>
          <w:p w:rsidR="00ED1202" w:rsidRDefault="00E2472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Pa pagese </w:t>
            </w:r>
          </w:p>
        </w:tc>
      </w:tr>
      <w:tr w:rsidR="00ED1202" w:rsidTr="00401FEA">
        <w:trPr>
          <w:trHeight w:val="290"/>
        </w:trPr>
        <w:tc>
          <w:tcPr>
            <w:tcW w:w="903" w:type="dxa"/>
          </w:tcPr>
          <w:p w:rsidR="00ED1202" w:rsidRPr="00401FEA" w:rsidRDefault="00401FE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48.</w:t>
            </w:r>
          </w:p>
        </w:tc>
        <w:tc>
          <w:tcPr>
            <w:tcW w:w="1359" w:type="dxa"/>
          </w:tcPr>
          <w:p w:rsidR="00ED1202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04.07.2024</w:t>
            </w:r>
          </w:p>
        </w:tc>
        <w:tc>
          <w:tcPr>
            <w:tcW w:w="2972" w:type="dxa"/>
          </w:tcPr>
          <w:p w:rsidR="00ED1202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Kerkese per dokumentacion </w:t>
            </w:r>
            <w:r w:rsidR="00D115B1">
              <w:rPr>
                <w:rFonts w:ascii="Times New Roman"/>
                <w:sz w:val="20"/>
              </w:rPr>
              <w:t xml:space="preserve"> me e-mail </w:t>
            </w:r>
            <w:r>
              <w:rPr>
                <w:rFonts w:ascii="Times New Roman"/>
                <w:sz w:val="20"/>
              </w:rPr>
              <w:t xml:space="preserve"> nga shtetasi Z.H referuar </w:t>
            </w:r>
            <w:r>
              <w:rPr>
                <w:rFonts w:ascii="Times New Roman"/>
                <w:sz w:val="20"/>
              </w:rPr>
              <w:lastRenderedPageBreak/>
              <w:t>ç</w:t>
            </w:r>
            <w:r>
              <w:rPr>
                <w:rFonts w:ascii="Times New Roman"/>
                <w:sz w:val="20"/>
              </w:rPr>
              <w:t>eshtjes gjyqesore te paraqitur ne kerkesen me  e-mail .</w:t>
            </w:r>
          </w:p>
        </w:tc>
        <w:tc>
          <w:tcPr>
            <w:tcW w:w="1527" w:type="dxa"/>
          </w:tcPr>
          <w:p w:rsidR="00ED1202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04.07.2024</w:t>
            </w:r>
          </w:p>
        </w:tc>
        <w:tc>
          <w:tcPr>
            <w:tcW w:w="3155" w:type="dxa"/>
          </w:tcPr>
          <w:p w:rsidR="00ED1202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Kthim pergjigje me e-mail  shtetasit Z.H  lidhur me rasin e referuar nga si </w:t>
            </w:r>
            <w:r>
              <w:rPr>
                <w:rFonts w:ascii="Times New Roman"/>
                <w:sz w:val="20"/>
              </w:rPr>
              <w:lastRenderedPageBreak/>
              <w:t xml:space="preserve">dhe pajisja me kopje te procesverbaleve te seancave gjyqesore kundrejt pageses se percaktuar ne ligjin e tarifave te gjykatave. </w:t>
            </w:r>
          </w:p>
        </w:tc>
        <w:tc>
          <w:tcPr>
            <w:tcW w:w="2070" w:type="dxa"/>
          </w:tcPr>
          <w:p w:rsidR="00ED1202" w:rsidRDefault="00AC29F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 xml:space="preserve">E plote </w:t>
            </w:r>
          </w:p>
        </w:tc>
        <w:tc>
          <w:tcPr>
            <w:tcW w:w="1801" w:type="dxa"/>
          </w:tcPr>
          <w:p w:rsidR="00ED1202" w:rsidRDefault="00AC29F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Me pagese </w:t>
            </w:r>
          </w:p>
        </w:tc>
      </w:tr>
      <w:tr w:rsidR="00B8065C" w:rsidTr="00401FEA">
        <w:trPr>
          <w:trHeight w:val="290"/>
        </w:trPr>
        <w:tc>
          <w:tcPr>
            <w:tcW w:w="903" w:type="dxa"/>
          </w:tcPr>
          <w:p w:rsidR="00B8065C" w:rsidRPr="00401FEA" w:rsidRDefault="00B8065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</w:tc>
        <w:tc>
          <w:tcPr>
            <w:tcW w:w="1359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065C" w:rsidTr="00401FEA">
        <w:trPr>
          <w:trHeight w:val="290"/>
        </w:trPr>
        <w:tc>
          <w:tcPr>
            <w:tcW w:w="903" w:type="dxa"/>
          </w:tcPr>
          <w:p w:rsidR="00B8065C" w:rsidRPr="00401FEA" w:rsidRDefault="00B8065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</w:tc>
        <w:tc>
          <w:tcPr>
            <w:tcW w:w="1359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065C" w:rsidTr="00401FEA">
        <w:trPr>
          <w:trHeight w:val="290"/>
        </w:trPr>
        <w:tc>
          <w:tcPr>
            <w:tcW w:w="903" w:type="dxa"/>
          </w:tcPr>
          <w:p w:rsidR="00B8065C" w:rsidRPr="00401FEA" w:rsidRDefault="00B8065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</w:tc>
        <w:tc>
          <w:tcPr>
            <w:tcW w:w="1359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065C" w:rsidTr="00401FEA">
        <w:trPr>
          <w:trHeight w:val="290"/>
        </w:trPr>
        <w:tc>
          <w:tcPr>
            <w:tcW w:w="903" w:type="dxa"/>
          </w:tcPr>
          <w:p w:rsidR="00B8065C" w:rsidRPr="00401FEA" w:rsidRDefault="00B8065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</w:tc>
        <w:tc>
          <w:tcPr>
            <w:tcW w:w="1359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065C" w:rsidTr="00401FEA">
        <w:trPr>
          <w:trHeight w:val="290"/>
        </w:trPr>
        <w:tc>
          <w:tcPr>
            <w:tcW w:w="903" w:type="dxa"/>
          </w:tcPr>
          <w:p w:rsidR="00B8065C" w:rsidRPr="00401FEA" w:rsidRDefault="00B8065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</w:tc>
        <w:tc>
          <w:tcPr>
            <w:tcW w:w="1359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065C" w:rsidTr="00401FEA">
        <w:trPr>
          <w:trHeight w:val="290"/>
        </w:trPr>
        <w:tc>
          <w:tcPr>
            <w:tcW w:w="903" w:type="dxa"/>
          </w:tcPr>
          <w:p w:rsidR="00B8065C" w:rsidRPr="00401FEA" w:rsidRDefault="00B8065C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</w:tc>
        <w:tc>
          <w:tcPr>
            <w:tcW w:w="1359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065C" w:rsidTr="00401FEA">
        <w:trPr>
          <w:trHeight w:val="290"/>
        </w:trPr>
        <w:tc>
          <w:tcPr>
            <w:tcW w:w="903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:rsidR="00B8065C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980443" w:rsidRDefault="00980443"/>
    <w:sectPr w:rsidR="00980443" w:rsidSect="00F34366">
      <w:pgSz w:w="16840" w:h="11910" w:orient="landscape"/>
      <w:pgMar w:top="1100" w:right="15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7093"/>
    <w:multiLevelType w:val="hybridMultilevel"/>
    <w:tmpl w:val="279A8976"/>
    <w:lvl w:ilvl="0" w:tplc="0832ACF0">
      <w:start w:val="2"/>
      <w:numFmt w:val="decimal"/>
      <w:lvlText w:val="%1."/>
      <w:lvlJc w:val="left"/>
      <w:pPr>
        <w:ind w:left="10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sq-AL" w:eastAsia="en-US" w:bidi="ar-SA"/>
      </w:rPr>
    </w:lvl>
    <w:lvl w:ilvl="1" w:tplc="1368D586">
      <w:numFmt w:val="bullet"/>
      <w:lvlText w:val="•"/>
      <w:lvlJc w:val="left"/>
      <w:pPr>
        <w:ind w:left="386" w:hanging="216"/>
      </w:pPr>
      <w:rPr>
        <w:rFonts w:hint="default"/>
        <w:lang w:val="sq-AL" w:eastAsia="en-US" w:bidi="ar-SA"/>
      </w:rPr>
    </w:lvl>
    <w:lvl w:ilvl="2" w:tplc="331E75EE">
      <w:numFmt w:val="bullet"/>
      <w:lvlText w:val="•"/>
      <w:lvlJc w:val="left"/>
      <w:pPr>
        <w:ind w:left="672" w:hanging="216"/>
      </w:pPr>
      <w:rPr>
        <w:rFonts w:hint="default"/>
        <w:lang w:val="sq-AL" w:eastAsia="en-US" w:bidi="ar-SA"/>
      </w:rPr>
    </w:lvl>
    <w:lvl w:ilvl="3" w:tplc="9C76E02E">
      <w:numFmt w:val="bullet"/>
      <w:lvlText w:val="•"/>
      <w:lvlJc w:val="left"/>
      <w:pPr>
        <w:ind w:left="958" w:hanging="216"/>
      </w:pPr>
      <w:rPr>
        <w:rFonts w:hint="default"/>
        <w:lang w:val="sq-AL" w:eastAsia="en-US" w:bidi="ar-SA"/>
      </w:rPr>
    </w:lvl>
    <w:lvl w:ilvl="4" w:tplc="D51E8660">
      <w:numFmt w:val="bullet"/>
      <w:lvlText w:val="•"/>
      <w:lvlJc w:val="left"/>
      <w:pPr>
        <w:ind w:left="1244" w:hanging="216"/>
      </w:pPr>
      <w:rPr>
        <w:rFonts w:hint="default"/>
        <w:lang w:val="sq-AL" w:eastAsia="en-US" w:bidi="ar-SA"/>
      </w:rPr>
    </w:lvl>
    <w:lvl w:ilvl="5" w:tplc="7B24A7FA">
      <w:numFmt w:val="bullet"/>
      <w:lvlText w:val="•"/>
      <w:lvlJc w:val="left"/>
      <w:pPr>
        <w:ind w:left="1531" w:hanging="216"/>
      </w:pPr>
      <w:rPr>
        <w:rFonts w:hint="default"/>
        <w:lang w:val="sq-AL" w:eastAsia="en-US" w:bidi="ar-SA"/>
      </w:rPr>
    </w:lvl>
    <w:lvl w:ilvl="6" w:tplc="B0AEB17A">
      <w:numFmt w:val="bullet"/>
      <w:lvlText w:val="•"/>
      <w:lvlJc w:val="left"/>
      <w:pPr>
        <w:ind w:left="1817" w:hanging="216"/>
      </w:pPr>
      <w:rPr>
        <w:rFonts w:hint="default"/>
        <w:lang w:val="sq-AL" w:eastAsia="en-US" w:bidi="ar-SA"/>
      </w:rPr>
    </w:lvl>
    <w:lvl w:ilvl="7" w:tplc="051A287C">
      <w:numFmt w:val="bullet"/>
      <w:lvlText w:val="•"/>
      <w:lvlJc w:val="left"/>
      <w:pPr>
        <w:ind w:left="2103" w:hanging="216"/>
      </w:pPr>
      <w:rPr>
        <w:rFonts w:hint="default"/>
        <w:lang w:val="sq-AL" w:eastAsia="en-US" w:bidi="ar-SA"/>
      </w:rPr>
    </w:lvl>
    <w:lvl w:ilvl="8" w:tplc="959620C8">
      <w:numFmt w:val="bullet"/>
      <w:lvlText w:val="•"/>
      <w:lvlJc w:val="left"/>
      <w:pPr>
        <w:ind w:left="2389" w:hanging="216"/>
      </w:pPr>
      <w:rPr>
        <w:rFonts w:hint="default"/>
        <w:lang w:val="sq-AL" w:eastAsia="en-US" w:bidi="ar-SA"/>
      </w:rPr>
    </w:lvl>
  </w:abstractNum>
  <w:abstractNum w:abstractNumId="1">
    <w:nsid w:val="3C5B4274"/>
    <w:multiLevelType w:val="hybridMultilevel"/>
    <w:tmpl w:val="171E61B4"/>
    <w:lvl w:ilvl="0" w:tplc="A11059D4">
      <w:start w:val="2"/>
      <w:numFmt w:val="decimal"/>
      <w:lvlText w:val="%1."/>
      <w:lvlJc w:val="left"/>
      <w:pPr>
        <w:ind w:left="10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sq-AL" w:eastAsia="en-US" w:bidi="ar-SA"/>
      </w:rPr>
    </w:lvl>
    <w:lvl w:ilvl="1" w:tplc="9776269A">
      <w:numFmt w:val="bullet"/>
      <w:lvlText w:val="•"/>
      <w:lvlJc w:val="left"/>
      <w:pPr>
        <w:ind w:left="386" w:hanging="216"/>
      </w:pPr>
      <w:rPr>
        <w:rFonts w:hint="default"/>
        <w:lang w:val="sq-AL" w:eastAsia="en-US" w:bidi="ar-SA"/>
      </w:rPr>
    </w:lvl>
    <w:lvl w:ilvl="2" w:tplc="2C5C523E">
      <w:numFmt w:val="bullet"/>
      <w:lvlText w:val="•"/>
      <w:lvlJc w:val="left"/>
      <w:pPr>
        <w:ind w:left="672" w:hanging="216"/>
      </w:pPr>
      <w:rPr>
        <w:rFonts w:hint="default"/>
        <w:lang w:val="sq-AL" w:eastAsia="en-US" w:bidi="ar-SA"/>
      </w:rPr>
    </w:lvl>
    <w:lvl w:ilvl="3" w:tplc="76AC3690">
      <w:numFmt w:val="bullet"/>
      <w:lvlText w:val="•"/>
      <w:lvlJc w:val="left"/>
      <w:pPr>
        <w:ind w:left="958" w:hanging="216"/>
      </w:pPr>
      <w:rPr>
        <w:rFonts w:hint="default"/>
        <w:lang w:val="sq-AL" w:eastAsia="en-US" w:bidi="ar-SA"/>
      </w:rPr>
    </w:lvl>
    <w:lvl w:ilvl="4" w:tplc="98E89296">
      <w:numFmt w:val="bullet"/>
      <w:lvlText w:val="•"/>
      <w:lvlJc w:val="left"/>
      <w:pPr>
        <w:ind w:left="1244" w:hanging="216"/>
      </w:pPr>
      <w:rPr>
        <w:rFonts w:hint="default"/>
        <w:lang w:val="sq-AL" w:eastAsia="en-US" w:bidi="ar-SA"/>
      </w:rPr>
    </w:lvl>
    <w:lvl w:ilvl="5" w:tplc="1654DF2A">
      <w:numFmt w:val="bullet"/>
      <w:lvlText w:val="•"/>
      <w:lvlJc w:val="left"/>
      <w:pPr>
        <w:ind w:left="1531" w:hanging="216"/>
      </w:pPr>
      <w:rPr>
        <w:rFonts w:hint="default"/>
        <w:lang w:val="sq-AL" w:eastAsia="en-US" w:bidi="ar-SA"/>
      </w:rPr>
    </w:lvl>
    <w:lvl w:ilvl="6" w:tplc="E54AEC6C">
      <w:numFmt w:val="bullet"/>
      <w:lvlText w:val="•"/>
      <w:lvlJc w:val="left"/>
      <w:pPr>
        <w:ind w:left="1817" w:hanging="216"/>
      </w:pPr>
      <w:rPr>
        <w:rFonts w:hint="default"/>
        <w:lang w:val="sq-AL" w:eastAsia="en-US" w:bidi="ar-SA"/>
      </w:rPr>
    </w:lvl>
    <w:lvl w:ilvl="7" w:tplc="7DC44098">
      <w:numFmt w:val="bullet"/>
      <w:lvlText w:val="•"/>
      <w:lvlJc w:val="left"/>
      <w:pPr>
        <w:ind w:left="2103" w:hanging="216"/>
      </w:pPr>
      <w:rPr>
        <w:rFonts w:hint="default"/>
        <w:lang w:val="sq-AL" w:eastAsia="en-US" w:bidi="ar-SA"/>
      </w:rPr>
    </w:lvl>
    <w:lvl w:ilvl="8" w:tplc="59CEAF1E">
      <w:numFmt w:val="bullet"/>
      <w:lvlText w:val="•"/>
      <w:lvlJc w:val="left"/>
      <w:pPr>
        <w:ind w:left="2389" w:hanging="216"/>
      </w:pPr>
      <w:rPr>
        <w:rFonts w:hint="default"/>
        <w:lang w:val="sq-AL" w:eastAsia="en-US" w:bidi="ar-SA"/>
      </w:rPr>
    </w:lvl>
  </w:abstractNum>
  <w:abstractNum w:abstractNumId="2">
    <w:nsid w:val="3F696ED4"/>
    <w:multiLevelType w:val="hybridMultilevel"/>
    <w:tmpl w:val="F2E017EE"/>
    <w:lvl w:ilvl="0" w:tplc="823253A6">
      <w:start w:val="2"/>
      <w:numFmt w:val="decimal"/>
      <w:lvlText w:val="%1."/>
      <w:lvlJc w:val="left"/>
      <w:pPr>
        <w:ind w:left="110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sq-AL" w:eastAsia="en-US" w:bidi="ar-SA"/>
      </w:rPr>
    </w:lvl>
    <w:lvl w:ilvl="1" w:tplc="92728248">
      <w:numFmt w:val="bullet"/>
      <w:lvlText w:val="•"/>
      <w:lvlJc w:val="left"/>
      <w:pPr>
        <w:ind w:left="422" w:hanging="216"/>
      </w:pPr>
      <w:rPr>
        <w:rFonts w:hint="default"/>
        <w:lang w:val="sq-AL" w:eastAsia="en-US" w:bidi="ar-SA"/>
      </w:rPr>
    </w:lvl>
    <w:lvl w:ilvl="2" w:tplc="A5681322">
      <w:numFmt w:val="bullet"/>
      <w:lvlText w:val="•"/>
      <w:lvlJc w:val="left"/>
      <w:pPr>
        <w:ind w:left="725" w:hanging="216"/>
      </w:pPr>
      <w:rPr>
        <w:rFonts w:hint="default"/>
        <w:lang w:val="sq-AL" w:eastAsia="en-US" w:bidi="ar-SA"/>
      </w:rPr>
    </w:lvl>
    <w:lvl w:ilvl="3" w:tplc="6712AA94">
      <w:numFmt w:val="bullet"/>
      <w:lvlText w:val="•"/>
      <w:lvlJc w:val="left"/>
      <w:pPr>
        <w:ind w:left="1027" w:hanging="216"/>
      </w:pPr>
      <w:rPr>
        <w:rFonts w:hint="default"/>
        <w:lang w:val="sq-AL" w:eastAsia="en-US" w:bidi="ar-SA"/>
      </w:rPr>
    </w:lvl>
    <w:lvl w:ilvl="4" w:tplc="A170E1FA">
      <w:numFmt w:val="bullet"/>
      <w:lvlText w:val="•"/>
      <w:lvlJc w:val="left"/>
      <w:pPr>
        <w:ind w:left="1330" w:hanging="216"/>
      </w:pPr>
      <w:rPr>
        <w:rFonts w:hint="default"/>
        <w:lang w:val="sq-AL" w:eastAsia="en-US" w:bidi="ar-SA"/>
      </w:rPr>
    </w:lvl>
    <w:lvl w:ilvl="5" w:tplc="EFDED09C">
      <w:numFmt w:val="bullet"/>
      <w:lvlText w:val="•"/>
      <w:lvlJc w:val="left"/>
      <w:pPr>
        <w:ind w:left="1632" w:hanging="216"/>
      </w:pPr>
      <w:rPr>
        <w:rFonts w:hint="default"/>
        <w:lang w:val="sq-AL" w:eastAsia="en-US" w:bidi="ar-SA"/>
      </w:rPr>
    </w:lvl>
    <w:lvl w:ilvl="6" w:tplc="AB764D5C">
      <w:numFmt w:val="bullet"/>
      <w:lvlText w:val="•"/>
      <w:lvlJc w:val="left"/>
      <w:pPr>
        <w:ind w:left="1935" w:hanging="216"/>
      </w:pPr>
      <w:rPr>
        <w:rFonts w:hint="default"/>
        <w:lang w:val="sq-AL" w:eastAsia="en-US" w:bidi="ar-SA"/>
      </w:rPr>
    </w:lvl>
    <w:lvl w:ilvl="7" w:tplc="3E221B2E">
      <w:numFmt w:val="bullet"/>
      <w:lvlText w:val="•"/>
      <w:lvlJc w:val="left"/>
      <w:pPr>
        <w:ind w:left="2237" w:hanging="216"/>
      </w:pPr>
      <w:rPr>
        <w:rFonts w:hint="default"/>
        <w:lang w:val="sq-AL" w:eastAsia="en-US" w:bidi="ar-SA"/>
      </w:rPr>
    </w:lvl>
    <w:lvl w:ilvl="8" w:tplc="08C6D224">
      <w:numFmt w:val="bullet"/>
      <w:lvlText w:val="•"/>
      <w:lvlJc w:val="left"/>
      <w:pPr>
        <w:ind w:left="2540" w:hanging="216"/>
      </w:pPr>
      <w:rPr>
        <w:rFonts w:hint="default"/>
        <w:lang w:val="sq-AL" w:eastAsia="en-US" w:bidi="ar-SA"/>
      </w:rPr>
    </w:lvl>
  </w:abstractNum>
  <w:abstractNum w:abstractNumId="3">
    <w:nsid w:val="66D12493"/>
    <w:multiLevelType w:val="hybridMultilevel"/>
    <w:tmpl w:val="ACFA9FA0"/>
    <w:lvl w:ilvl="0" w:tplc="4DBEF8F6">
      <w:start w:val="1"/>
      <w:numFmt w:val="decimal"/>
      <w:lvlText w:val="%1."/>
      <w:lvlJc w:val="left"/>
      <w:pPr>
        <w:ind w:left="10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sq-AL" w:eastAsia="en-US" w:bidi="ar-SA"/>
      </w:rPr>
    </w:lvl>
    <w:lvl w:ilvl="1" w:tplc="8E3E8B06">
      <w:numFmt w:val="bullet"/>
      <w:lvlText w:val="•"/>
      <w:lvlJc w:val="left"/>
      <w:pPr>
        <w:ind w:left="386" w:hanging="216"/>
      </w:pPr>
      <w:rPr>
        <w:rFonts w:hint="default"/>
        <w:lang w:val="sq-AL" w:eastAsia="en-US" w:bidi="ar-SA"/>
      </w:rPr>
    </w:lvl>
    <w:lvl w:ilvl="2" w:tplc="DD58FD80">
      <w:numFmt w:val="bullet"/>
      <w:lvlText w:val="•"/>
      <w:lvlJc w:val="left"/>
      <w:pPr>
        <w:ind w:left="672" w:hanging="216"/>
      </w:pPr>
      <w:rPr>
        <w:rFonts w:hint="default"/>
        <w:lang w:val="sq-AL" w:eastAsia="en-US" w:bidi="ar-SA"/>
      </w:rPr>
    </w:lvl>
    <w:lvl w:ilvl="3" w:tplc="E3BC36E6">
      <w:numFmt w:val="bullet"/>
      <w:lvlText w:val="•"/>
      <w:lvlJc w:val="left"/>
      <w:pPr>
        <w:ind w:left="958" w:hanging="216"/>
      </w:pPr>
      <w:rPr>
        <w:rFonts w:hint="default"/>
        <w:lang w:val="sq-AL" w:eastAsia="en-US" w:bidi="ar-SA"/>
      </w:rPr>
    </w:lvl>
    <w:lvl w:ilvl="4" w:tplc="89A02F50">
      <w:numFmt w:val="bullet"/>
      <w:lvlText w:val="•"/>
      <w:lvlJc w:val="left"/>
      <w:pPr>
        <w:ind w:left="1244" w:hanging="216"/>
      </w:pPr>
      <w:rPr>
        <w:rFonts w:hint="default"/>
        <w:lang w:val="sq-AL" w:eastAsia="en-US" w:bidi="ar-SA"/>
      </w:rPr>
    </w:lvl>
    <w:lvl w:ilvl="5" w:tplc="698EC2A2">
      <w:numFmt w:val="bullet"/>
      <w:lvlText w:val="•"/>
      <w:lvlJc w:val="left"/>
      <w:pPr>
        <w:ind w:left="1531" w:hanging="216"/>
      </w:pPr>
      <w:rPr>
        <w:rFonts w:hint="default"/>
        <w:lang w:val="sq-AL" w:eastAsia="en-US" w:bidi="ar-SA"/>
      </w:rPr>
    </w:lvl>
    <w:lvl w:ilvl="6" w:tplc="74685536">
      <w:numFmt w:val="bullet"/>
      <w:lvlText w:val="•"/>
      <w:lvlJc w:val="left"/>
      <w:pPr>
        <w:ind w:left="1817" w:hanging="216"/>
      </w:pPr>
      <w:rPr>
        <w:rFonts w:hint="default"/>
        <w:lang w:val="sq-AL" w:eastAsia="en-US" w:bidi="ar-SA"/>
      </w:rPr>
    </w:lvl>
    <w:lvl w:ilvl="7" w:tplc="58F6287E">
      <w:numFmt w:val="bullet"/>
      <w:lvlText w:val="•"/>
      <w:lvlJc w:val="left"/>
      <w:pPr>
        <w:ind w:left="2103" w:hanging="216"/>
      </w:pPr>
      <w:rPr>
        <w:rFonts w:hint="default"/>
        <w:lang w:val="sq-AL" w:eastAsia="en-US" w:bidi="ar-SA"/>
      </w:rPr>
    </w:lvl>
    <w:lvl w:ilvl="8" w:tplc="C67ACFE8">
      <w:numFmt w:val="bullet"/>
      <w:lvlText w:val="•"/>
      <w:lvlJc w:val="left"/>
      <w:pPr>
        <w:ind w:left="2389" w:hanging="216"/>
      </w:pPr>
      <w:rPr>
        <w:rFonts w:hint="default"/>
        <w:lang w:val="sq-AL" w:eastAsia="en-US" w:bidi="ar-SA"/>
      </w:rPr>
    </w:lvl>
  </w:abstractNum>
  <w:abstractNum w:abstractNumId="4">
    <w:nsid w:val="77F418B2"/>
    <w:multiLevelType w:val="hybridMultilevel"/>
    <w:tmpl w:val="0FEC38C2"/>
    <w:lvl w:ilvl="0" w:tplc="E6AAB4DA">
      <w:start w:val="3"/>
      <w:numFmt w:val="decimal"/>
      <w:lvlText w:val="%1."/>
      <w:lvlJc w:val="left"/>
      <w:pPr>
        <w:ind w:left="216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sq-AL" w:eastAsia="en-US" w:bidi="ar-SA"/>
      </w:rPr>
    </w:lvl>
    <w:lvl w:ilvl="1" w:tplc="814A76F8">
      <w:numFmt w:val="bullet"/>
      <w:lvlText w:val="•"/>
      <w:lvlJc w:val="left"/>
      <w:pPr>
        <w:ind w:left="497" w:hanging="216"/>
      </w:pPr>
      <w:rPr>
        <w:rFonts w:hint="default"/>
        <w:lang w:val="sq-AL" w:eastAsia="en-US" w:bidi="ar-SA"/>
      </w:rPr>
    </w:lvl>
    <w:lvl w:ilvl="2" w:tplc="AE6CFBA2">
      <w:numFmt w:val="bullet"/>
      <w:lvlText w:val="•"/>
      <w:lvlJc w:val="left"/>
      <w:pPr>
        <w:ind w:left="783" w:hanging="216"/>
      </w:pPr>
      <w:rPr>
        <w:rFonts w:hint="default"/>
        <w:lang w:val="sq-AL" w:eastAsia="en-US" w:bidi="ar-SA"/>
      </w:rPr>
    </w:lvl>
    <w:lvl w:ilvl="3" w:tplc="34088B06">
      <w:numFmt w:val="bullet"/>
      <w:lvlText w:val="•"/>
      <w:lvlJc w:val="left"/>
      <w:pPr>
        <w:ind w:left="1069" w:hanging="216"/>
      </w:pPr>
      <w:rPr>
        <w:rFonts w:hint="default"/>
        <w:lang w:val="sq-AL" w:eastAsia="en-US" w:bidi="ar-SA"/>
      </w:rPr>
    </w:lvl>
    <w:lvl w:ilvl="4" w:tplc="DB12FC20">
      <w:numFmt w:val="bullet"/>
      <w:lvlText w:val="•"/>
      <w:lvlJc w:val="left"/>
      <w:pPr>
        <w:ind w:left="1355" w:hanging="216"/>
      </w:pPr>
      <w:rPr>
        <w:rFonts w:hint="default"/>
        <w:lang w:val="sq-AL" w:eastAsia="en-US" w:bidi="ar-SA"/>
      </w:rPr>
    </w:lvl>
    <w:lvl w:ilvl="5" w:tplc="DAE07BD0">
      <w:numFmt w:val="bullet"/>
      <w:lvlText w:val="•"/>
      <w:lvlJc w:val="left"/>
      <w:pPr>
        <w:ind w:left="1642" w:hanging="216"/>
      </w:pPr>
      <w:rPr>
        <w:rFonts w:hint="default"/>
        <w:lang w:val="sq-AL" w:eastAsia="en-US" w:bidi="ar-SA"/>
      </w:rPr>
    </w:lvl>
    <w:lvl w:ilvl="6" w:tplc="6ED2EE6E">
      <w:numFmt w:val="bullet"/>
      <w:lvlText w:val="•"/>
      <w:lvlJc w:val="left"/>
      <w:pPr>
        <w:ind w:left="1928" w:hanging="216"/>
      </w:pPr>
      <w:rPr>
        <w:rFonts w:hint="default"/>
        <w:lang w:val="sq-AL" w:eastAsia="en-US" w:bidi="ar-SA"/>
      </w:rPr>
    </w:lvl>
    <w:lvl w:ilvl="7" w:tplc="74E86B38">
      <w:numFmt w:val="bullet"/>
      <w:lvlText w:val="•"/>
      <w:lvlJc w:val="left"/>
      <w:pPr>
        <w:ind w:left="2214" w:hanging="216"/>
      </w:pPr>
      <w:rPr>
        <w:rFonts w:hint="default"/>
        <w:lang w:val="sq-AL" w:eastAsia="en-US" w:bidi="ar-SA"/>
      </w:rPr>
    </w:lvl>
    <w:lvl w:ilvl="8" w:tplc="9F646FCE">
      <w:numFmt w:val="bullet"/>
      <w:lvlText w:val="•"/>
      <w:lvlJc w:val="left"/>
      <w:pPr>
        <w:ind w:left="2500" w:hanging="216"/>
      </w:pPr>
      <w:rPr>
        <w:rFonts w:hint="default"/>
        <w:lang w:val="sq-AL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F34366"/>
    <w:rsid w:val="000046ED"/>
    <w:rsid w:val="00025241"/>
    <w:rsid w:val="0004157A"/>
    <w:rsid w:val="000551B0"/>
    <w:rsid w:val="00057406"/>
    <w:rsid w:val="000618D6"/>
    <w:rsid w:val="000911A9"/>
    <w:rsid w:val="000A0BDF"/>
    <w:rsid w:val="000A4024"/>
    <w:rsid w:val="000E10E3"/>
    <w:rsid w:val="001342E7"/>
    <w:rsid w:val="00144613"/>
    <w:rsid w:val="001478A1"/>
    <w:rsid w:val="0017339B"/>
    <w:rsid w:val="0018456C"/>
    <w:rsid w:val="001D510F"/>
    <w:rsid w:val="001E591C"/>
    <w:rsid w:val="001F7C76"/>
    <w:rsid w:val="0022089E"/>
    <w:rsid w:val="00281066"/>
    <w:rsid w:val="002C0AF1"/>
    <w:rsid w:val="002C3397"/>
    <w:rsid w:val="002D1FA1"/>
    <w:rsid w:val="0030542B"/>
    <w:rsid w:val="00340EBC"/>
    <w:rsid w:val="0035234E"/>
    <w:rsid w:val="003678D0"/>
    <w:rsid w:val="00383072"/>
    <w:rsid w:val="00391AD2"/>
    <w:rsid w:val="003B523B"/>
    <w:rsid w:val="00401FEA"/>
    <w:rsid w:val="004A480C"/>
    <w:rsid w:val="004D439A"/>
    <w:rsid w:val="005463B8"/>
    <w:rsid w:val="00554E52"/>
    <w:rsid w:val="0055799D"/>
    <w:rsid w:val="005944F4"/>
    <w:rsid w:val="005B22BA"/>
    <w:rsid w:val="005D3BB4"/>
    <w:rsid w:val="0061569B"/>
    <w:rsid w:val="00640FB7"/>
    <w:rsid w:val="00663E93"/>
    <w:rsid w:val="00697ECD"/>
    <w:rsid w:val="006A2A89"/>
    <w:rsid w:val="006A47C4"/>
    <w:rsid w:val="006B63E7"/>
    <w:rsid w:val="006B7090"/>
    <w:rsid w:val="006D439E"/>
    <w:rsid w:val="00762AFE"/>
    <w:rsid w:val="00782FD2"/>
    <w:rsid w:val="007C56C0"/>
    <w:rsid w:val="007C6598"/>
    <w:rsid w:val="007F4C68"/>
    <w:rsid w:val="008159E4"/>
    <w:rsid w:val="00847764"/>
    <w:rsid w:val="00853F17"/>
    <w:rsid w:val="008D3CA3"/>
    <w:rsid w:val="009110A6"/>
    <w:rsid w:val="00937964"/>
    <w:rsid w:val="00974658"/>
    <w:rsid w:val="00980443"/>
    <w:rsid w:val="009B417B"/>
    <w:rsid w:val="009B5535"/>
    <w:rsid w:val="009C3062"/>
    <w:rsid w:val="009F53A8"/>
    <w:rsid w:val="009F5712"/>
    <w:rsid w:val="00A51674"/>
    <w:rsid w:val="00A5632A"/>
    <w:rsid w:val="00A679F3"/>
    <w:rsid w:val="00A94BBB"/>
    <w:rsid w:val="00AA75F9"/>
    <w:rsid w:val="00AC29F9"/>
    <w:rsid w:val="00AD6C4A"/>
    <w:rsid w:val="00B0696A"/>
    <w:rsid w:val="00B0710C"/>
    <w:rsid w:val="00B13177"/>
    <w:rsid w:val="00B44535"/>
    <w:rsid w:val="00B5195B"/>
    <w:rsid w:val="00B55193"/>
    <w:rsid w:val="00B578FB"/>
    <w:rsid w:val="00B74C21"/>
    <w:rsid w:val="00B8065C"/>
    <w:rsid w:val="00B95D4B"/>
    <w:rsid w:val="00BC5DFB"/>
    <w:rsid w:val="00BF4E53"/>
    <w:rsid w:val="00C00665"/>
    <w:rsid w:val="00C44275"/>
    <w:rsid w:val="00C6034E"/>
    <w:rsid w:val="00C6395F"/>
    <w:rsid w:val="00C8289F"/>
    <w:rsid w:val="00C8522D"/>
    <w:rsid w:val="00C92E16"/>
    <w:rsid w:val="00CB1CFA"/>
    <w:rsid w:val="00CF5154"/>
    <w:rsid w:val="00D115B1"/>
    <w:rsid w:val="00D46EFE"/>
    <w:rsid w:val="00D61219"/>
    <w:rsid w:val="00D829FF"/>
    <w:rsid w:val="00D94D48"/>
    <w:rsid w:val="00DA727A"/>
    <w:rsid w:val="00DE2CFC"/>
    <w:rsid w:val="00E11B99"/>
    <w:rsid w:val="00E2472A"/>
    <w:rsid w:val="00E35FBF"/>
    <w:rsid w:val="00E45871"/>
    <w:rsid w:val="00E64411"/>
    <w:rsid w:val="00E9413F"/>
    <w:rsid w:val="00ED1202"/>
    <w:rsid w:val="00ED1D5A"/>
    <w:rsid w:val="00ED20B0"/>
    <w:rsid w:val="00F03E0F"/>
    <w:rsid w:val="00F2775C"/>
    <w:rsid w:val="00F302ED"/>
    <w:rsid w:val="00F34366"/>
    <w:rsid w:val="00F411A3"/>
    <w:rsid w:val="00F57237"/>
    <w:rsid w:val="00F9664B"/>
    <w:rsid w:val="00FA7438"/>
    <w:rsid w:val="00FB7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4366"/>
    <w:rPr>
      <w:rFonts w:ascii="Calibri" w:eastAsia="Calibri" w:hAnsi="Calibri" w:cs="Calibri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34366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uiPriority w:val="1"/>
    <w:qFormat/>
    <w:rsid w:val="00F34366"/>
    <w:pPr>
      <w:spacing w:before="87"/>
      <w:ind w:left="3970" w:right="380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F34366"/>
  </w:style>
  <w:style w:type="paragraph" w:customStyle="1" w:styleId="TableParagraph">
    <w:name w:val="Table Paragraph"/>
    <w:basedOn w:val="Normal"/>
    <w:uiPriority w:val="1"/>
    <w:qFormat/>
    <w:rsid w:val="00F34366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9A64F-77BF-4240-B50F-95ECA348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10076</TotalTime>
  <Pages>13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mkoroni</cp:lastModifiedBy>
  <cp:revision>412</cp:revision>
  <dcterms:created xsi:type="dcterms:W3CDTF">2024-07-01T12:47:00Z</dcterms:created>
  <dcterms:modified xsi:type="dcterms:W3CDTF">2024-07-09T11:04:00Z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2024-04-02T00:00:00Z</vt:filetime>
  </property>
</Properties>
</file>